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34056">
      <w:pPr>
        <w:spacing w:line="240" w:lineRule="auto"/>
        <w:jc w:val="center"/>
        <w:rPr>
          <w:rFonts w:hint="eastAsia" w:ascii="等线" w:hAnsi="等线" w:eastAsia="等线" w:cs="等线"/>
          <w:b/>
          <w:bCs/>
          <w:sz w:val="44"/>
          <w:szCs w:val="44"/>
        </w:rPr>
      </w:pPr>
      <w:r>
        <w:rPr>
          <w:rFonts w:hint="eastAsia" w:ascii="等线" w:hAnsi="等线" w:eastAsia="等线" w:cs="等线"/>
          <w:b/>
          <w:bCs/>
          <w:sz w:val="44"/>
          <w:szCs w:val="44"/>
        </w:rPr>
        <w:t>化学品全生命周期管理系统操作手册</w:t>
      </w:r>
    </w:p>
    <w:p w14:paraId="2C37F6F0">
      <w:pPr>
        <w:spacing w:line="240" w:lineRule="auto"/>
        <w:jc w:val="center"/>
        <w:rPr>
          <w:rFonts w:hint="eastAsia" w:ascii="等线" w:hAnsi="等线" w:eastAsia="等线" w:cs="等线"/>
          <w:b/>
          <w:bCs/>
          <w:sz w:val="44"/>
          <w:szCs w:val="44"/>
        </w:rPr>
      </w:pPr>
      <w:r>
        <w:rPr>
          <w:rFonts w:hint="eastAsia" w:ascii="等线" w:hAnsi="等线" w:eastAsia="等线" w:cs="等线"/>
          <w:b/>
          <w:bCs/>
          <w:sz w:val="44"/>
          <w:szCs w:val="44"/>
          <w:lang w:eastAsia="zh-CN"/>
        </w:rPr>
        <w:t>——</w:t>
      </w:r>
      <w:r>
        <w:rPr>
          <w:rFonts w:hint="eastAsia" w:ascii="等线" w:hAnsi="等线" w:eastAsia="等线" w:cs="等线"/>
          <w:b/>
          <w:bCs/>
          <w:sz w:val="44"/>
          <w:szCs w:val="44"/>
        </w:rPr>
        <w:t>教师</w:t>
      </w:r>
      <w:r>
        <w:rPr>
          <w:rFonts w:hint="eastAsia" w:ascii="等线" w:hAnsi="等线" w:eastAsia="等线" w:cs="等线"/>
          <w:b/>
          <w:bCs/>
          <w:sz w:val="44"/>
          <w:szCs w:val="44"/>
          <w:lang w:val="en-US" w:eastAsia="zh-CN"/>
        </w:rPr>
        <w:t>/实验室负责人</w:t>
      </w:r>
      <w:r>
        <w:rPr>
          <w:rFonts w:hint="eastAsia" w:ascii="等线" w:hAnsi="等线" w:eastAsia="等线" w:cs="等线"/>
          <w:b/>
          <w:bCs/>
          <w:sz w:val="44"/>
          <w:szCs w:val="44"/>
        </w:rPr>
        <w:t>篇</w:t>
      </w:r>
    </w:p>
    <w:sdt>
      <w:sdtPr>
        <w:rPr>
          <w:rFonts w:hint="eastAsia" w:ascii="等线" w:hAnsi="等线" w:eastAsia="等线" w:cs="等线"/>
          <w:b w:val="0"/>
          <w:smallCaps w:val="0"/>
          <w:spacing w:val="0"/>
          <w:sz w:val="24"/>
          <w:szCs w:val="24"/>
          <w:lang w:val="zh-CN"/>
        </w:rPr>
        <w:id w:val="2044315108"/>
        <w:docPartObj>
          <w:docPartGallery w:val="Table of Contents"/>
          <w:docPartUnique/>
        </w:docPartObj>
      </w:sdtPr>
      <w:sdtEndPr>
        <w:rPr>
          <w:rFonts w:hint="eastAsia" w:ascii="等线" w:hAnsi="等线" w:eastAsia="等线" w:cs="等线"/>
          <w:b w:val="0"/>
          <w:bCs/>
          <w:smallCaps w:val="0"/>
          <w:spacing w:val="0"/>
          <w:sz w:val="24"/>
          <w:szCs w:val="24"/>
          <w:lang w:val="en-US"/>
        </w:rPr>
      </w:sdtEndPr>
      <w:sdtContent>
        <w:p w14:paraId="7A092AE7">
          <w:pPr>
            <w:pStyle w:val="62"/>
            <w:numPr>
              <w:ilvl w:val="0"/>
              <w:numId w:val="0"/>
            </w:numPr>
            <w:spacing w:line="240" w:lineRule="auto"/>
            <w:ind w:left="431"/>
            <w:jc w:val="center"/>
            <w:rPr>
              <w:rFonts w:hint="eastAsia" w:ascii="等线" w:hAnsi="等线" w:eastAsia="等线" w:cs="等线"/>
              <w:b w:val="0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 w:val="0"/>
              <w:i w:val="0"/>
              <w:iCs w:val="0"/>
              <w:sz w:val="24"/>
              <w:szCs w:val="24"/>
              <w:lang w:val="zh-CN"/>
            </w:rPr>
            <w:t>目录</w:t>
          </w:r>
        </w:p>
        <w:p w14:paraId="27D7B4AE">
          <w:pPr>
            <w:pStyle w:val="22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 w:val="0"/>
              <w:bCs w:val="0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 w:val="0"/>
              <w:i w:val="0"/>
              <w:iCs w:val="0"/>
              <w:sz w:val="24"/>
              <w:szCs w:val="24"/>
            </w:rPr>
            <w:instrText xml:space="preserve">TOC \o "1-3" \h \z \u</w:instrText>
          </w:r>
          <w:r>
            <w:rPr>
              <w:rFonts w:hint="eastAsia" w:ascii="等线" w:hAnsi="等线" w:eastAsia="等线" w:cs="等线"/>
              <w:b w:val="0"/>
              <w:bCs w:val="0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bCs w:val="0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 w:val="0"/>
              <w:i w:val="0"/>
              <w:iCs w:val="0"/>
              <w:sz w:val="24"/>
              <w:szCs w:val="24"/>
            </w:rPr>
            <w:instrText xml:space="preserve"> HYPERLINK \l _Toc13484 </w:instrText>
          </w:r>
          <w:r>
            <w:rPr>
              <w:rFonts w:hint="eastAsia" w:ascii="等线" w:hAnsi="等线" w:eastAsia="等线" w:cs="等线"/>
              <w:bCs w:val="0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  <w:lang w:val="en-US" w:eastAsia="zh-CN"/>
            </w:rPr>
            <w:t>1 前言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_Toc13484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2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 w:val="0"/>
              <w:i w:val="0"/>
              <w:iCs w:val="0"/>
              <w:sz w:val="24"/>
              <w:szCs w:val="24"/>
            </w:rPr>
            <w:fldChar w:fldCharType="end"/>
          </w:r>
        </w:p>
        <w:p w14:paraId="01101836">
          <w:pPr>
            <w:pStyle w:val="22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_Toc24828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2 业务流程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_Toc24828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2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3E173124">
          <w:pPr>
            <w:pStyle w:val="2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_Toc1023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t>2.1 申购流程及入库流程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_Toc1023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2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5DAC4A09">
          <w:pPr>
            <w:pStyle w:val="2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_Toc14736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t>2.2 领用流程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_Toc14736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4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44CA509E">
          <w:pPr>
            <w:pStyle w:val="2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_Toc14790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  <w:lang w:val="en-US" w:eastAsia="zh-CN"/>
            </w:rPr>
            <w:t>2.3 整体业务流程图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_Toc14790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5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4C87F97B">
          <w:pPr>
            <w:pStyle w:val="22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_Toc8279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3 化学品申购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_Toc8279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6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64E10039">
          <w:pPr>
            <w:pStyle w:val="2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_Toc6458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t xml:space="preserve">3.1 </w: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  <w:lang w:val="en-US" w:eastAsia="zh-CN"/>
            </w:rPr>
            <w:t>我的申购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_Toc6458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6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3CF0D8C2">
          <w:pPr>
            <w:pStyle w:val="2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_Toc16955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 xml:space="preserve">3.2 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  <w:lang w:val="en-US" w:eastAsia="zh-CN"/>
            </w:rPr>
            <w:t>申购记录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_Toc16955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8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28C51CC9">
          <w:pPr>
            <w:pStyle w:val="2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_Toc32748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  <w:lang w:val="en-US" w:eastAsia="zh-CN"/>
            </w:rPr>
            <w:t>3.3 申购入库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_Toc32748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8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45D48004">
          <w:pPr>
            <w:pStyle w:val="2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_Toc428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  <w:lang w:val="en-US" w:eastAsia="zh-CN"/>
            </w:rPr>
            <w:t>3.4 入库单生成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_Toc428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9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0B0101E9">
          <w:pPr>
            <w:pStyle w:val="2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_Toc23843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  <w:lang w:val="en-US" w:eastAsia="zh-CN"/>
            </w:rPr>
            <w:t>3.5 入库单记录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_Toc23843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10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0D01863D">
          <w:pPr>
            <w:pStyle w:val="22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_Toc13575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  <w:lang w:val="en-US" w:eastAsia="zh-CN"/>
            </w:rPr>
            <w:t>4 库存管理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_Toc13575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12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35C9E2B3">
          <w:pPr>
            <w:pStyle w:val="2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_Toc2357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t xml:space="preserve">4.1 </w: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  <w:lang w:val="en-US" w:eastAsia="zh-CN"/>
            </w:rPr>
            <w:t>试剂</w: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t>入库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_Toc2357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12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75DB7627">
          <w:pPr>
            <w:pStyle w:val="2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_Toc26889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t>4.2 库存信息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_Toc26889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12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00AAEDF0">
          <w:pPr>
            <w:pStyle w:val="1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_Toc9378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  <w:lang w:val="en-US" w:eastAsia="zh-CN"/>
            </w:rPr>
            <w:t>4.2.1 库存汇总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_Toc9378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12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5063E994">
          <w:pPr>
            <w:pStyle w:val="1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_Toc20489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4.2.2 试剂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  <w:lang w:val="en-US" w:eastAsia="zh-CN"/>
            </w:rPr>
            <w:t>详情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_Toc20489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13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63A1AE0B">
          <w:pPr>
            <w:pStyle w:val="22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_Toc9458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5 化学品领用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_Toc9458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18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57206095">
          <w:pPr>
            <w:pStyle w:val="2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_Toc3020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t>5.1 我的领用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_Toc3020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18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42E95322">
          <w:pPr>
            <w:pStyle w:val="2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_Toc9645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t xml:space="preserve">5.2 </w: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  <w:lang w:val="en-US" w:eastAsia="zh-CN"/>
            </w:rPr>
            <w:t>领用</w: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t>记录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_Toc9645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20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35B6EDFC">
          <w:pPr>
            <w:pStyle w:val="2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_Toc12081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t xml:space="preserve">5.3 </w: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  <w:lang w:val="en-US" w:eastAsia="zh-CN"/>
            </w:rPr>
            <w:t>领用审核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_Toc12081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21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2A62FA4B">
          <w:pPr>
            <w:pStyle w:val="22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_Toc1506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 xml:space="preserve">6 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  <w:lang w:val="en-US" w:eastAsia="zh-CN"/>
            </w:rPr>
            <w:t>使用管理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_Toc1506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24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6B972B71">
          <w:pPr>
            <w:pStyle w:val="2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_Toc32264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  <w:lang w:val="en-US" w:eastAsia="zh-CN"/>
            </w:rPr>
            <w:t>6.1 使用管理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_Toc32264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24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20B8286A">
          <w:pPr>
            <w:pStyle w:val="27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_Toc24345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  <w:lang w:val="en-US" w:eastAsia="zh-CN"/>
            </w:rPr>
            <w:t>6.2 我的使用记录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_Toc24345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25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1A06E938">
          <w:pPr>
            <w:pStyle w:val="22"/>
            <w:tabs>
              <w:tab w:val="right" w:leader="dot" w:pos="8300"/>
            </w:tabs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instrText xml:space="preserve"> HYPERLINK \l _Toc25806 </w:instrText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  <w:lang w:val="en-US" w:eastAsia="zh-CN"/>
            </w:rPr>
            <w:t>7 移动端登陆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ab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instrText xml:space="preserve"> PAGEREF _Toc25806 \h </w:instrTex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t>26</w:t>
          </w:r>
          <w:r>
            <w:rPr>
              <w:rFonts w:hint="eastAsia" w:ascii="等线" w:hAnsi="等线" w:eastAsia="等线" w:cs="等线"/>
              <w:i w:val="0"/>
              <w:iCs w:val="0"/>
              <w:sz w:val="24"/>
              <w:szCs w:val="24"/>
            </w:rPr>
            <w:fldChar w:fldCharType="end"/>
          </w: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  <w:p w14:paraId="488F8442">
          <w:pPr>
            <w:spacing w:line="240" w:lineRule="auto"/>
            <w:rPr>
              <w:rFonts w:hint="eastAsia" w:ascii="等线" w:hAnsi="等线" w:eastAsia="等线" w:cs="等线"/>
            </w:rPr>
          </w:pPr>
          <w:r>
            <w:rPr>
              <w:rFonts w:hint="eastAsia" w:ascii="等线" w:hAnsi="等线" w:eastAsia="等线" w:cs="等线"/>
              <w:bCs/>
              <w:i w:val="0"/>
              <w:iCs w:val="0"/>
              <w:sz w:val="24"/>
              <w:szCs w:val="24"/>
            </w:rPr>
            <w:fldChar w:fldCharType="end"/>
          </w:r>
        </w:p>
      </w:sdtContent>
    </w:sdt>
    <w:p w14:paraId="6B1D62F0">
      <w:pPr>
        <w:pStyle w:val="2"/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31" w:hanging="431"/>
        <w:textAlignment w:val="auto"/>
        <w:rPr>
          <w:rFonts w:hint="eastAsia" w:ascii="等线" w:hAnsi="等线" w:eastAsia="等线" w:cs="等线"/>
          <w:sz w:val="32"/>
          <w:szCs w:val="32"/>
          <w:lang w:val="en-US" w:eastAsia="zh-CN"/>
        </w:rPr>
      </w:pPr>
      <w:bookmarkStart w:id="0" w:name="_Toc13484"/>
      <w:r>
        <w:rPr>
          <w:rFonts w:hint="eastAsia" w:ascii="等线" w:hAnsi="等线" w:eastAsia="等线" w:cs="等线"/>
          <w:sz w:val="32"/>
          <w:szCs w:val="32"/>
          <w:lang w:val="en-US" w:eastAsia="zh-CN"/>
        </w:rPr>
        <w:t>前言</w:t>
      </w:r>
      <w:bookmarkEnd w:id="0"/>
    </w:p>
    <w:p w14:paraId="6DD0B0A4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kern w:val="0"/>
          <w:sz w:val="24"/>
          <w:szCs w:val="24"/>
          <w:lang w:val="en-US" w:eastAsia="zh-CN" w:bidi="ar"/>
        </w:rPr>
        <w:t>为规范化学品全生命周期管理，保障教学科研安全有序，明确教师/实验室负责人在化学品申购、入库、领用、使用等环节的操作标准与责任，特编制本手册。手册聚焦四大核心模块，覆盖各类场景、各类化学品操作规范，为其合规高效使用管理系统提供指导。</w:t>
      </w:r>
    </w:p>
    <w:p w14:paraId="2C2392BD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kern w:val="0"/>
          <w:sz w:val="24"/>
          <w:szCs w:val="24"/>
          <w:lang w:val="en-US" w:eastAsia="zh-CN" w:bidi="ar"/>
        </w:rPr>
        <w:t>化学品安全是教学科研底线，本手册依据学校相关规章制度，结合实际操作需求，明确流程节点与审核要点，力求清晰易懂、便于上手。</w:t>
      </w:r>
    </w:p>
    <w:p w14:paraId="09F86D58"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kern w:val="0"/>
          <w:sz w:val="24"/>
          <w:szCs w:val="24"/>
          <w:lang w:val="en-US" w:eastAsia="zh-CN" w:bidi="ar"/>
        </w:rPr>
        <w:t>请各位认真研读手册，严格按流程操作、规范履行审核程序，杜绝违规行为；系统更新将另行通知，请及时关注执行，共同筑牢化学品安全防线。</w:t>
      </w:r>
    </w:p>
    <w:p w14:paraId="3E184E1A">
      <w:pPr>
        <w:rPr>
          <w:rFonts w:hint="eastAsia"/>
          <w:lang w:val="en-US" w:eastAsia="zh-CN"/>
        </w:rPr>
      </w:pPr>
    </w:p>
    <w:p w14:paraId="3B9C90B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31" w:hanging="431"/>
        <w:textAlignment w:val="auto"/>
        <w:rPr>
          <w:rFonts w:hint="eastAsia" w:ascii="等线" w:hAnsi="等线" w:eastAsia="等线" w:cs="等线"/>
          <w:sz w:val="32"/>
          <w:szCs w:val="32"/>
        </w:rPr>
      </w:pPr>
      <w:bookmarkStart w:id="1" w:name="_Toc24828"/>
      <w:r>
        <w:rPr>
          <w:rFonts w:hint="eastAsia" w:ascii="等线" w:hAnsi="等线" w:eastAsia="等线" w:cs="等线"/>
          <w:sz w:val="32"/>
          <w:szCs w:val="32"/>
        </w:rPr>
        <w:t>业务流程</w:t>
      </w:r>
      <w:bookmarkEnd w:id="1"/>
    </w:p>
    <w:p w14:paraId="76D417F4">
      <w:pPr>
        <w:pStyle w:val="3"/>
        <w:bidi w:val="0"/>
        <w:spacing w:line="240" w:lineRule="auto"/>
        <w:rPr>
          <w:rFonts w:hint="eastAsia" w:ascii="等线" w:hAnsi="等线" w:eastAsia="等线" w:cs="等线"/>
          <w:b/>
          <w:bCs/>
          <w:sz w:val="28"/>
          <w:szCs w:val="28"/>
        </w:rPr>
      </w:pPr>
      <w:bookmarkStart w:id="2" w:name="_Toc5127"/>
      <w:bookmarkStart w:id="3" w:name="_Toc1023"/>
      <w:r>
        <w:rPr>
          <w:rFonts w:hint="eastAsia" w:ascii="等线" w:hAnsi="等线" w:eastAsia="等线" w:cs="等线"/>
          <w:b/>
          <w:bCs/>
          <w:sz w:val="28"/>
          <w:szCs w:val="28"/>
        </w:rPr>
        <w:t>申购流程及入库流程</w:t>
      </w:r>
      <w:bookmarkEnd w:id="2"/>
      <w:bookmarkEnd w:id="3"/>
    </w:p>
    <w:p w14:paraId="5A277BF8">
      <w:pPr>
        <w:spacing w:line="240" w:lineRule="auto"/>
        <w:ind w:left="482" w:hanging="480" w:hangingChars="200"/>
        <w:rPr>
          <w:rFonts w:hint="eastAsia" w:ascii="等线" w:hAnsi="等线" w:eastAsia="等线" w:cs="等线"/>
          <w:b/>
          <w:bCs/>
          <w:i w:val="0"/>
          <w:iCs w:val="0"/>
          <w:color w:val="FFFFFF"/>
          <w:sz w:val="24"/>
          <w:szCs w:val="32"/>
          <w:highlight w:val="no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bookmarkStart w:id="4" w:name="_Toc14736"/>
      <w:bookmarkStart w:id="5" w:name="_Toc20207"/>
      <w:r>
        <w:rPr>
          <w:rFonts w:hint="eastAsia" w:ascii="等线" w:hAnsi="等线" w:eastAsia="等线" w:cs="等线"/>
          <w:b/>
          <w:bCs/>
          <w:i w:val="0"/>
          <w:iCs w:val="0"/>
          <w:color w:val="FFFFFF"/>
          <w:sz w:val="24"/>
          <w:szCs w:val="32"/>
          <w:highlight w:val="no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教学</w:t>
      </w:r>
    </w:p>
    <w:p w14:paraId="3418C4C6">
      <w:pPr>
        <w:bidi w:val="0"/>
        <w:spacing w:line="240" w:lineRule="auto"/>
        <w:ind w:left="0" w:leftChars="0" w:firstLine="0" w:firstLineChars="0"/>
        <w:rPr>
          <w:rFonts w:hint="eastAsia" w:ascii="等线" w:hAnsi="等线" w:eastAsia="等线" w:cs="等线"/>
          <w:b/>
          <w:bCs/>
          <w:color w:val="00B050"/>
        </w:rPr>
      </w:pPr>
      <w:r>
        <w:rPr>
          <w:rFonts w:hint="eastAsia" w:ascii="等线" w:hAnsi="等线" w:eastAsia="等线" w:cs="等线"/>
          <w:b/>
          <w:bCs/>
          <w:color w:val="00B050"/>
          <w:lang w:val="en-US" w:eastAsia="zh-CN"/>
        </w:rPr>
        <w:t>非</w:t>
      </w:r>
      <w:r>
        <w:rPr>
          <w:rFonts w:hint="eastAsia" w:ascii="等线" w:hAnsi="等线" w:eastAsia="等线" w:cs="等线"/>
          <w:b/>
          <w:bCs/>
          <w:color w:val="00B050"/>
        </w:rPr>
        <w:t>管控类（普通化学品）</w:t>
      </w:r>
    </w:p>
    <w:p w14:paraId="28899F3F">
      <w:pPr>
        <w:spacing w:line="360" w:lineRule="auto"/>
        <w:ind w:firstLine="480" w:firstLineChars="200"/>
        <w:rPr>
          <w:rFonts w:hint="eastAsia" w:ascii="等线" w:hAnsi="等线" w:eastAsia="等线" w:cs="等线"/>
          <w:color w:val="FF0000"/>
          <w:highlight w:val="none"/>
        </w:rPr>
      </w:pPr>
      <w:r>
        <w:rPr>
          <w:rFonts w:hint="eastAsia" w:ascii="等线" w:hAnsi="等线" w:eastAsia="等线" w:cs="等线"/>
        </w:rPr>
        <w:t>教师</w:t>
      </w:r>
      <w:r>
        <w:rPr>
          <w:rFonts w:hint="eastAsia" w:ascii="等线" w:hAnsi="等线" w:eastAsia="等线" w:cs="等线"/>
          <w:lang w:val="en-US" w:eastAsia="zh-CN"/>
        </w:rPr>
        <w:t>/实验室负责人</w:t>
      </w:r>
      <w:r>
        <w:rPr>
          <w:rFonts w:hint="eastAsia" w:ascii="等线" w:hAnsi="等线" w:eastAsia="等线" w:cs="等线"/>
        </w:rPr>
        <w:t>提交申购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实验中心负责人审核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学院分管领导审核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校级管理员审核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资产与实验室管理处领导审核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教师申购入库</w:t>
      </w:r>
      <w:r>
        <w:rPr>
          <w:rFonts w:hint="eastAsia" w:ascii="等线" w:hAnsi="等线" w:eastAsia="等线" w:cs="等线"/>
          <w:b w:val="0"/>
          <w:bCs w:val="0"/>
          <w:color w:val="FF0000"/>
          <w:sz w:val="24"/>
          <w:szCs w:val="32"/>
          <w:highlight w:val="none"/>
          <w:lang w:eastAsia="zh-CN"/>
        </w:rPr>
        <w:t>（</w:t>
      </w:r>
      <w:r>
        <w:rPr>
          <w:rFonts w:hint="eastAsia" w:ascii="等线" w:hAnsi="等线" w:eastAsia="等线" w:cs="等线"/>
          <w:b w:val="0"/>
          <w:bCs w:val="0"/>
          <w:color w:val="FF0000"/>
          <w:sz w:val="24"/>
          <w:szCs w:val="32"/>
          <w:highlight w:val="none"/>
          <w:lang w:val="en-US" w:eastAsia="zh-CN"/>
        </w:rPr>
        <w:t>不能入到实验室</w:t>
      </w:r>
      <w:r>
        <w:rPr>
          <w:rFonts w:hint="eastAsia" w:ascii="等线" w:hAnsi="等线" w:eastAsia="等线" w:cs="等线"/>
          <w:b w:val="0"/>
          <w:bCs w:val="0"/>
          <w:color w:val="FF0000"/>
          <w:sz w:val="24"/>
          <w:szCs w:val="32"/>
          <w:highlight w:val="none"/>
          <w:lang w:eastAsia="zh-CN"/>
        </w:rPr>
        <w:t>）</w:t>
      </w:r>
    </w:p>
    <w:p w14:paraId="398DF14B">
      <w:pPr>
        <w:numPr>
          <w:ilvl w:val="0"/>
          <w:numId w:val="0"/>
        </w:numPr>
        <w:spacing w:line="240" w:lineRule="auto"/>
        <w:rPr>
          <w:rFonts w:hint="eastAsia" w:ascii="等线" w:hAnsi="等线" w:eastAsia="等线" w:cs="等线"/>
          <w:b/>
          <w:bCs/>
          <w:color w:val="0070C0"/>
          <w:sz w:val="24"/>
          <w:szCs w:val="32"/>
          <w:highlight w:val="none"/>
        </w:rPr>
      </w:pPr>
      <w:r>
        <w:rPr>
          <w:rFonts w:hint="eastAsia" w:ascii="等线" w:hAnsi="等线" w:eastAsia="等线" w:cs="等线"/>
          <w:b/>
          <w:bCs/>
          <w:color w:val="0070C0"/>
          <w:sz w:val="24"/>
          <w:szCs w:val="32"/>
          <w:highlight w:val="none"/>
        </w:rPr>
        <w:t>一般危化类申购流程</w:t>
      </w:r>
    </w:p>
    <w:p w14:paraId="3A6C07C6">
      <w:pPr>
        <w:bidi w:val="0"/>
        <w:spacing w:line="240" w:lineRule="auto"/>
        <w:ind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教师</w:t>
      </w:r>
      <w:r>
        <w:rPr>
          <w:rFonts w:hint="eastAsia" w:ascii="等线" w:hAnsi="等线" w:eastAsia="等线" w:cs="等线"/>
          <w:lang w:val="en-US" w:eastAsia="zh-CN"/>
        </w:rPr>
        <w:t>/实验室负责人</w:t>
      </w:r>
      <w:r>
        <w:rPr>
          <w:rFonts w:hint="eastAsia" w:ascii="等线" w:hAnsi="等线" w:eastAsia="等线" w:cs="等线"/>
        </w:rPr>
        <w:t>提交申购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实验中心负责人审核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学院分管领导审核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校级管理员审核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资产与</w:t>
      </w:r>
      <w:r>
        <w:rPr>
          <w:rFonts w:hint="eastAsia" w:ascii="等线" w:hAnsi="等线" w:eastAsia="等线" w:cs="等线"/>
          <w:lang w:val="en-US" w:eastAsia="zh-CN"/>
        </w:rPr>
        <w:t>实</w:t>
      </w:r>
      <w:r>
        <w:rPr>
          <w:rFonts w:hint="eastAsia" w:ascii="等线" w:hAnsi="等线" w:eastAsia="等线" w:cs="等线"/>
        </w:rPr>
        <w:t>验室管理处领导审核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教师申购入库</w:t>
      </w:r>
    </w:p>
    <w:p w14:paraId="08E78052">
      <w:pPr>
        <w:bidi w:val="0"/>
        <w:spacing w:line="240" w:lineRule="auto"/>
        <w:ind w:left="0" w:leftChars="0" w:firstLine="0" w:firstLineChars="0"/>
        <w:rPr>
          <w:rFonts w:hint="eastAsia" w:ascii="等线" w:hAnsi="等线" w:eastAsia="等线" w:cs="等线"/>
          <w:b/>
          <w:bCs/>
          <w:color w:val="FF0000"/>
        </w:rPr>
      </w:pPr>
      <w:r>
        <w:rPr>
          <w:rFonts w:hint="eastAsia" w:ascii="等线" w:hAnsi="等线" w:eastAsia="等线" w:cs="等线"/>
          <w:b/>
          <w:bCs/>
          <w:color w:val="FF0000"/>
        </w:rPr>
        <w:t>管控类申购流程</w:t>
      </w:r>
    </w:p>
    <w:p w14:paraId="36FB95D0">
      <w:pPr>
        <w:bidi w:val="0"/>
        <w:spacing w:line="240" w:lineRule="auto"/>
        <w:ind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教师</w:t>
      </w:r>
      <w:r>
        <w:rPr>
          <w:rFonts w:hint="eastAsia" w:ascii="等线" w:hAnsi="等线" w:eastAsia="等线" w:cs="等线"/>
          <w:lang w:val="en-US" w:eastAsia="zh-CN"/>
        </w:rPr>
        <w:t>/实验室负责人</w:t>
      </w:r>
      <w:r>
        <w:rPr>
          <w:rFonts w:hint="eastAsia" w:ascii="等线" w:hAnsi="等线" w:eastAsia="等线" w:cs="等线"/>
        </w:rPr>
        <w:t>提交申购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实验中心负责人审核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学院分管领导审核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校级管理员审核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资产与</w:t>
      </w:r>
      <w:r>
        <w:rPr>
          <w:rFonts w:hint="eastAsia" w:ascii="等线" w:hAnsi="等线" w:eastAsia="等线" w:cs="等线"/>
          <w:lang w:val="en-US" w:eastAsia="zh-CN"/>
        </w:rPr>
        <w:t>实</w:t>
      </w:r>
      <w:r>
        <w:rPr>
          <w:rFonts w:hint="eastAsia" w:ascii="等线" w:hAnsi="等线" w:eastAsia="等线" w:cs="等线"/>
        </w:rPr>
        <w:t>验室管理处领导审核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保卫处领导审核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校仓库管理员入库（生成入库单）</w:t>
      </w:r>
    </w:p>
    <w:p w14:paraId="05AA586B">
      <w:pPr>
        <w:spacing w:line="240" w:lineRule="auto"/>
        <w:ind w:left="482" w:hanging="480" w:hangingChars="200"/>
        <w:rPr>
          <w:rFonts w:hint="eastAsia" w:ascii="等线" w:hAnsi="等线" w:eastAsia="等线" w:cs="等线"/>
          <w:b/>
          <w:bCs/>
          <w:sz w:val="24"/>
          <w:szCs w:val="32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r>
        <w:rPr>
          <w:rFonts w:hint="eastAsia" w:ascii="等线" w:hAnsi="等线" w:eastAsia="等线" w:cs="等线"/>
          <w:b/>
          <w:bCs/>
          <w:sz w:val="24"/>
          <w:szCs w:val="32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科研</w:t>
      </w:r>
    </w:p>
    <w:p w14:paraId="102E98E3">
      <w:pPr>
        <w:bidi w:val="0"/>
        <w:spacing w:line="240" w:lineRule="auto"/>
        <w:ind w:left="0" w:leftChars="0" w:firstLine="0" w:firstLineChars="0"/>
        <w:rPr>
          <w:rFonts w:hint="eastAsia" w:ascii="等线" w:hAnsi="等线" w:eastAsia="等线" w:cs="等线"/>
          <w:b/>
          <w:bCs/>
          <w:color w:val="00B050"/>
        </w:rPr>
      </w:pPr>
      <w:r>
        <w:rPr>
          <w:rFonts w:hint="eastAsia" w:ascii="等线" w:hAnsi="等线" w:eastAsia="等线" w:cs="等线"/>
          <w:b/>
          <w:bCs/>
          <w:color w:val="00B050"/>
        </w:rPr>
        <w:t>非管控类（普通化学品）</w:t>
      </w:r>
    </w:p>
    <w:p w14:paraId="1D275CC2">
      <w:pPr>
        <w:bidi w:val="0"/>
        <w:spacing w:line="240" w:lineRule="auto"/>
        <w:ind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教师</w:t>
      </w:r>
      <w:r>
        <w:rPr>
          <w:rFonts w:hint="eastAsia" w:ascii="等线" w:hAnsi="等线" w:eastAsia="等线" w:cs="等线"/>
          <w:lang w:val="en-US" w:eastAsia="zh-CN"/>
        </w:rPr>
        <w:t>/实验室负责人</w:t>
      </w:r>
      <w:r>
        <w:rPr>
          <w:rFonts w:hint="eastAsia" w:ascii="等线" w:hAnsi="等线" w:eastAsia="等线" w:cs="等线"/>
        </w:rPr>
        <w:t>提交申购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实验中心负责人审核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教师入实验室储存柜</w:t>
      </w:r>
    </w:p>
    <w:p w14:paraId="49A8D8F7">
      <w:pPr>
        <w:bidi w:val="0"/>
        <w:spacing w:line="240" w:lineRule="auto"/>
        <w:ind w:left="0" w:leftChars="0" w:firstLine="0" w:firstLineChars="0"/>
        <w:rPr>
          <w:rFonts w:hint="eastAsia" w:ascii="等线" w:hAnsi="等线" w:eastAsia="等线" w:cs="等线"/>
          <w:b/>
          <w:bCs/>
          <w:color w:val="00B0F0"/>
        </w:rPr>
      </w:pPr>
      <w:r>
        <w:rPr>
          <w:rFonts w:hint="eastAsia" w:ascii="等线" w:hAnsi="等线" w:eastAsia="等线" w:cs="等线"/>
          <w:b/>
          <w:bCs/>
          <w:color w:val="00B0F0"/>
        </w:rPr>
        <w:t>一般危化类申购流程</w:t>
      </w:r>
    </w:p>
    <w:p w14:paraId="6B460690">
      <w:pPr>
        <w:bidi w:val="0"/>
        <w:spacing w:line="240" w:lineRule="auto"/>
        <w:ind w:left="0" w:leftChars="0"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教师</w:t>
      </w:r>
      <w:r>
        <w:rPr>
          <w:rFonts w:hint="eastAsia" w:ascii="等线" w:hAnsi="等线" w:eastAsia="等线" w:cs="等线"/>
          <w:lang w:val="en-US" w:eastAsia="zh-CN"/>
        </w:rPr>
        <w:t>/实验室负责人</w:t>
      </w:r>
      <w:r>
        <w:rPr>
          <w:rFonts w:hint="eastAsia" w:ascii="等线" w:hAnsi="等线" w:eastAsia="等线" w:cs="等线"/>
        </w:rPr>
        <w:t>提交申购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实验中心负责人审核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学院分管领导审核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教师入库</w:t>
      </w:r>
    </w:p>
    <w:p w14:paraId="697A34AB">
      <w:pPr>
        <w:bidi w:val="0"/>
        <w:spacing w:line="240" w:lineRule="auto"/>
        <w:ind w:left="0" w:leftChars="0" w:firstLine="0" w:firstLineChars="0"/>
        <w:rPr>
          <w:rFonts w:hint="eastAsia" w:ascii="等线" w:hAnsi="等线" w:eastAsia="等线" w:cs="等线"/>
          <w:b/>
          <w:bCs/>
          <w:color w:val="FF0000"/>
        </w:rPr>
      </w:pPr>
      <w:r>
        <w:rPr>
          <w:rFonts w:hint="eastAsia" w:ascii="等线" w:hAnsi="等线" w:eastAsia="等线" w:cs="等线"/>
          <w:b/>
          <w:bCs/>
          <w:color w:val="FF0000"/>
        </w:rPr>
        <w:t>管控类申购流程</w:t>
      </w:r>
    </w:p>
    <w:p w14:paraId="77D59DE6">
      <w:pPr>
        <w:bidi w:val="0"/>
        <w:spacing w:line="240" w:lineRule="auto"/>
        <w:ind w:left="0" w:leftChars="0"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教师</w:t>
      </w:r>
      <w:r>
        <w:rPr>
          <w:rFonts w:hint="eastAsia" w:ascii="等线" w:hAnsi="等线" w:eastAsia="等线" w:cs="等线"/>
          <w:lang w:val="en-US" w:eastAsia="zh-CN"/>
        </w:rPr>
        <w:t>/实验室负责人</w:t>
      </w:r>
      <w:r>
        <w:rPr>
          <w:rFonts w:hint="eastAsia" w:ascii="等线" w:hAnsi="等线" w:eastAsia="等线" w:cs="等线"/>
        </w:rPr>
        <w:t>提交申购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实验中心负责人审核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学院分管领导审核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校级管理员审核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资产与实验室管理处领导审核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保卫处领导审核</w:t>
      </w:r>
      <w:r>
        <w:rPr>
          <w:rFonts w:hint="eastAsia" w:ascii="等线" w:hAnsi="等线" w:eastAsia="等线" w:cs="等线"/>
          <w:lang w:val="en-US" w:eastAsia="zh-CN"/>
        </w:rPr>
        <w:t>-&gt;</w:t>
      </w:r>
      <w:r>
        <w:rPr>
          <w:rFonts w:hint="eastAsia" w:ascii="等线" w:hAnsi="等线" w:eastAsia="等线" w:cs="等线"/>
        </w:rPr>
        <w:t>校仓库管理员入库</w:t>
      </w:r>
    </w:p>
    <w:p w14:paraId="7FE2ECB2">
      <w:pPr>
        <w:pStyle w:val="3"/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578"/>
        <w:textAlignment w:val="auto"/>
        <w:rPr>
          <w:rFonts w:hint="eastAsia" w:ascii="等线" w:hAnsi="等线" w:eastAsia="等线" w:cs="等线"/>
          <w:b/>
          <w:bCs/>
          <w:sz w:val="28"/>
          <w:szCs w:val="28"/>
        </w:rPr>
      </w:pPr>
      <w:r>
        <w:rPr>
          <w:rFonts w:hint="eastAsia" w:ascii="等线" w:hAnsi="等线" w:eastAsia="等线" w:cs="等线"/>
          <w:b/>
          <w:bCs/>
          <w:sz w:val="28"/>
          <w:szCs w:val="28"/>
        </w:rPr>
        <w:t>领用流程</w:t>
      </w:r>
      <w:bookmarkEnd w:id="4"/>
      <w:bookmarkEnd w:id="5"/>
    </w:p>
    <w:p w14:paraId="4E7ABA3E">
      <w:pPr>
        <w:bidi w:val="0"/>
        <w:spacing w:line="240" w:lineRule="auto"/>
        <w:ind w:left="0" w:leftChars="0" w:firstLine="0" w:firstLineChars="0"/>
        <w:rPr>
          <w:rFonts w:hint="eastAsia" w:ascii="等线" w:hAnsi="等线" w:eastAsia="等线" w:cs="等线"/>
          <w:b/>
          <w:bCs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r>
        <w:rPr>
          <w:rFonts w:hint="eastAsia" w:ascii="等线" w:hAnsi="等线" w:eastAsia="等线" w:cs="等线"/>
          <w:b/>
          <w:bCs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教学</w:t>
      </w:r>
    </w:p>
    <w:p w14:paraId="65279D11">
      <w:pPr>
        <w:bidi w:val="0"/>
        <w:spacing w:line="240" w:lineRule="auto"/>
        <w:ind w:left="0" w:leftChars="0" w:firstLine="0" w:firstLineChars="0"/>
        <w:rPr>
          <w:rFonts w:hint="eastAsia" w:ascii="等线" w:hAnsi="等线" w:eastAsia="等线" w:cs="等线"/>
          <w:b/>
          <w:bCs/>
          <w:color w:val="00B050"/>
        </w:rPr>
      </w:pPr>
      <w:r>
        <w:rPr>
          <w:rFonts w:hint="eastAsia" w:ascii="等线" w:hAnsi="等线" w:eastAsia="等线" w:cs="等线"/>
          <w:b/>
          <w:bCs/>
          <w:color w:val="00B050"/>
          <w:lang w:val="en-US" w:eastAsia="zh-CN"/>
        </w:rPr>
        <w:t>非</w:t>
      </w:r>
      <w:r>
        <w:rPr>
          <w:rFonts w:hint="eastAsia" w:ascii="等线" w:hAnsi="等线" w:eastAsia="等线" w:cs="等线"/>
          <w:b/>
          <w:bCs/>
          <w:color w:val="00B050"/>
        </w:rPr>
        <w:t>管控类（普通化学品）</w:t>
      </w:r>
    </w:p>
    <w:p w14:paraId="46AF08AF">
      <w:pPr>
        <w:spacing w:line="360" w:lineRule="auto"/>
        <w:ind w:firstLine="480" w:firstLineChars="200"/>
        <w:rPr>
          <w:rFonts w:hint="eastAsia" w:ascii="等线" w:hAnsi="等线" w:eastAsia="等线" w:cs="等线"/>
          <w:b w:val="0"/>
          <w:bCs w:val="0"/>
          <w:sz w:val="24"/>
          <w:szCs w:val="32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a.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实验室负责人申请-&gt;实验中心负责人审核-&gt;仓库管理员出库</w:t>
      </w:r>
    </w:p>
    <w:p w14:paraId="68D29B7F">
      <w:pPr>
        <w:spacing w:line="360" w:lineRule="auto"/>
        <w:ind w:firstLine="480" w:firstLineChars="200"/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b.教师申请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-&gt;实验室负责人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审核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-&gt;实验中心负责人审核-&gt;仓库管理员出库</w:t>
      </w:r>
    </w:p>
    <w:p w14:paraId="2DB92E1F">
      <w:pPr>
        <w:numPr>
          <w:ilvl w:val="0"/>
          <w:numId w:val="0"/>
        </w:numPr>
        <w:spacing w:line="240" w:lineRule="auto"/>
        <w:rPr>
          <w:rFonts w:hint="eastAsia" w:ascii="等线" w:hAnsi="等线" w:eastAsia="等线" w:cs="等线"/>
          <w:b/>
          <w:bCs/>
          <w:color w:val="0070C0"/>
          <w:sz w:val="24"/>
          <w:szCs w:val="32"/>
          <w:highlight w:val="none"/>
        </w:rPr>
      </w:pPr>
      <w:r>
        <w:rPr>
          <w:rFonts w:hint="eastAsia" w:ascii="等线" w:hAnsi="等线" w:eastAsia="等线" w:cs="等线"/>
          <w:b/>
          <w:bCs/>
          <w:color w:val="0070C0"/>
          <w:sz w:val="24"/>
          <w:szCs w:val="32"/>
          <w:highlight w:val="none"/>
        </w:rPr>
        <w:t>一般危化类</w:t>
      </w:r>
    </w:p>
    <w:p w14:paraId="11C6286F">
      <w:pPr>
        <w:spacing w:line="360" w:lineRule="auto"/>
        <w:ind w:firstLine="480" w:firstLineChars="200"/>
        <w:rPr>
          <w:rFonts w:hint="eastAsia" w:ascii="等线" w:hAnsi="等线" w:eastAsia="等线" w:cs="等线"/>
          <w:b w:val="0"/>
          <w:bCs w:val="0"/>
          <w:sz w:val="24"/>
          <w:szCs w:val="32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a.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实验室负责人申请-&gt;实验中心负责人审核-&gt;仓库管理员出库</w:t>
      </w:r>
    </w:p>
    <w:p w14:paraId="29AEAAA1">
      <w:pPr>
        <w:spacing w:line="360" w:lineRule="auto"/>
        <w:ind w:firstLine="480" w:firstLineChars="200"/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b.教师申请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-&gt;实验室负责人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审核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-&gt;实验中心负责人审核-&gt;仓库管理员出库</w:t>
      </w:r>
    </w:p>
    <w:p w14:paraId="19306B51">
      <w:pPr>
        <w:bidi w:val="0"/>
        <w:spacing w:line="240" w:lineRule="auto"/>
        <w:ind w:left="0" w:leftChars="0" w:firstLine="0" w:firstLineChars="0"/>
        <w:rPr>
          <w:rFonts w:hint="eastAsia" w:ascii="等线" w:hAnsi="等线" w:eastAsia="等线" w:cs="等线"/>
          <w:b/>
          <w:bCs/>
        </w:rPr>
      </w:pPr>
      <w:r>
        <w:rPr>
          <w:rFonts w:hint="eastAsia" w:ascii="等线" w:hAnsi="等线" w:eastAsia="等线" w:cs="等线"/>
          <w:b/>
          <w:bCs/>
          <w:color w:val="FF0000"/>
        </w:rPr>
        <w:t>管控类</w:t>
      </w:r>
    </w:p>
    <w:p w14:paraId="79F5FCC4">
      <w:pPr>
        <w:spacing w:line="360" w:lineRule="auto"/>
        <w:ind w:firstLine="480" w:firstLineChars="200"/>
        <w:rPr>
          <w:rFonts w:hint="eastAsia" w:ascii="等线" w:hAnsi="等线" w:eastAsia="等线" w:cs="等线"/>
          <w:b w:val="0"/>
          <w:bCs w:val="0"/>
          <w:sz w:val="24"/>
          <w:szCs w:val="32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a.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实验室负责人申请-&gt;实验中心负责人审核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-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&gt;校仓库管理员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审核-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&gt;校仓库管理员出库</w:t>
      </w:r>
    </w:p>
    <w:p w14:paraId="46C6DAC3">
      <w:pPr>
        <w:spacing w:line="360" w:lineRule="auto"/>
        <w:ind w:firstLine="480" w:firstLineChars="200"/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b.教师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申请-&gt;实验室负责人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审核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-&gt;实验中心负责人审核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-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&gt;校仓库管理员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审核-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&gt;校仓库管理员出库</w:t>
      </w:r>
    </w:p>
    <w:p w14:paraId="5C9DCE0E">
      <w:pPr>
        <w:bidi w:val="0"/>
        <w:spacing w:line="240" w:lineRule="auto"/>
        <w:ind w:left="0" w:leftChars="0" w:firstLine="0" w:firstLineChars="0"/>
        <w:rPr>
          <w:rFonts w:hint="eastAsia" w:ascii="等线" w:hAnsi="等线" w:eastAsia="等线" w:cs="等线"/>
          <w:b/>
          <w:bCs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</w:pPr>
      <w:r>
        <w:rPr>
          <w:rFonts w:hint="eastAsia" w:ascii="等线" w:hAnsi="等线" w:eastAsia="等线" w:cs="等线"/>
          <w:b/>
          <w:bCs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/>
            </w14:gradFill>
          </w14:textFill>
          <w14:props3d w14:extrusionH="0" w14:contourW="0" w14:prstMaterial="clear"/>
        </w:rPr>
        <w:t>科研</w:t>
      </w:r>
    </w:p>
    <w:p w14:paraId="0FC1B7C5">
      <w:pPr>
        <w:bidi w:val="0"/>
        <w:spacing w:line="240" w:lineRule="auto"/>
        <w:ind w:left="0" w:leftChars="0" w:firstLine="0" w:firstLineChars="0"/>
        <w:rPr>
          <w:rFonts w:hint="eastAsia" w:ascii="等线" w:hAnsi="等线" w:eastAsia="等线" w:cs="等线"/>
          <w:b/>
          <w:bCs/>
          <w:color w:val="00B050"/>
        </w:rPr>
      </w:pPr>
      <w:r>
        <w:rPr>
          <w:rFonts w:hint="eastAsia" w:ascii="等线" w:hAnsi="等线" w:eastAsia="等线" w:cs="等线"/>
          <w:b/>
          <w:bCs/>
          <w:color w:val="00B050"/>
          <w:lang w:val="en-US" w:eastAsia="zh-CN"/>
        </w:rPr>
        <w:t>非</w:t>
      </w:r>
      <w:r>
        <w:rPr>
          <w:rFonts w:hint="eastAsia" w:ascii="等线" w:hAnsi="等线" w:eastAsia="等线" w:cs="等线"/>
          <w:b/>
          <w:bCs/>
          <w:color w:val="00B050"/>
        </w:rPr>
        <w:t>管控类（普通化学品）</w:t>
      </w:r>
    </w:p>
    <w:p w14:paraId="692DE5A8">
      <w:pPr>
        <w:spacing w:line="360" w:lineRule="auto"/>
        <w:ind w:firstLine="480" w:firstLineChars="200"/>
        <w:rPr>
          <w:rFonts w:hint="eastAsia" w:ascii="等线" w:hAnsi="等线" w:eastAsia="等线" w:cs="等线"/>
          <w:b w:val="0"/>
          <w:bCs w:val="0"/>
          <w:sz w:val="24"/>
          <w:szCs w:val="32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教师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或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实验室负责人申请-&gt;试剂归属人审核-&gt;实验中心负责人审核-&gt;仓库管理员出库</w:t>
      </w:r>
    </w:p>
    <w:p w14:paraId="7D689253">
      <w:pPr>
        <w:numPr>
          <w:ilvl w:val="0"/>
          <w:numId w:val="0"/>
        </w:numPr>
        <w:spacing w:line="240" w:lineRule="auto"/>
        <w:rPr>
          <w:rFonts w:hint="eastAsia" w:ascii="等线" w:hAnsi="等线" w:eastAsia="等线" w:cs="等线"/>
          <w:b/>
          <w:bCs/>
          <w:color w:val="0070C0"/>
          <w:sz w:val="24"/>
          <w:szCs w:val="32"/>
          <w:highlight w:val="none"/>
        </w:rPr>
      </w:pPr>
      <w:r>
        <w:rPr>
          <w:rFonts w:hint="eastAsia" w:ascii="等线" w:hAnsi="等线" w:eastAsia="等线" w:cs="等线"/>
          <w:b/>
          <w:bCs/>
          <w:color w:val="0070C0"/>
          <w:sz w:val="24"/>
          <w:szCs w:val="32"/>
          <w:highlight w:val="none"/>
        </w:rPr>
        <w:t>一般危化类</w:t>
      </w:r>
    </w:p>
    <w:p w14:paraId="34D1BEA0">
      <w:pPr>
        <w:spacing w:line="360" w:lineRule="auto"/>
        <w:ind w:firstLine="480" w:firstLineChars="200"/>
        <w:rPr>
          <w:rFonts w:hint="eastAsia" w:ascii="等线" w:hAnsi="等线" w:eastAsia="等线" w:cs="等线"/>
          <w:b w:val="0"/>
          <w:bCs w:val="0"/>
          <w:sz w:val="24"/>
          <w:szCs w:val="32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教师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或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实验室负责人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申请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-&gt;试剂归属人审核-&gt;实验中心负责人审核-&gt;仓库管理员出库</w:t>
      </w:r>
    </w:p>
    <w:p w14:paraId="1B4325A3">
      <w:pPr>
        <w:bidi w:val="0"/>
        <w:spacing w:line="240" w:lineRule="auto"/>
        <w:ind w:left="0" w:leftChars="0" w:firstLine="0" w:firstLineChars="0"/>
        <w:rPr>
          <w:rFonts w:hint="eastAsia" w:ascii="等线" w:hAnsi="等线" w:eastAsia="等线" w:cs="等线"/>
          <w:b/>
          <w:bCs/>
        </w:rPr>
      </w:pPr>
      <w:r>
        <w:rPr>
          <w:rFonts w:hint="eastAsia" w:ascii="等线" w:hAnsi="等线" w:eastAsia="等线" w:cs="等线"/>
          <w:b/>
          <w:bCs/>
          <w:color w:val="FF0000"/>
        </w:rPr>
        <w:t>管控类</w:t>
      </w:r>
    </w:p>
    <w:p w14:paraId="7D287487">
      <w:pPr>
        <w:spacing w:line="360" w:lineRule="auto"/>
        <w:ind w:firstLine="480" w:firstLineChars="200"/>
        <w:rPr>
          <w:rFonts w:hint="eastAsia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教师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或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实验室负责人申请-&gt;试剂归属人审核-&gt;校仓库管理员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  <w:lang w:val="en-US" w:eastAsia="zh-CN"/>
        </w:rPr>
        <w:t>审核</w:t>
      </w:r>
      <w:r>
        <w:rPr>
          <w:rFonts w:hint="eastAsia" w:ascii="等线" w:hAnsi="等线" w:eastAsia="等线" w:cs="等线"/>
          <w:b w:val="0"/>
          <w:bCs w:val="0"/>
          <w:sz w:val="24"/>
          <w:szCs w:val="32"/>
        </w:rPr>
        <w:t>-&gt;校仓库管理员出库</w:t>
      </w:r>
    </w:p>
    <w:p w14:paraId="6D072338">
      <w:pPr>
        <w:pStyle w:val="3"/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2" w:lineRule="auto"/>
        <w:ind w:left="578" w:hanging="578"/>
        <w:textAlignment w:val="auto"/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</w:pPr>
      <w:bookmarkStart w:id="6" w:name="_Toc14790"/>
      <w:r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  <w:t>整体业务流程图</w:t>
      </w:r>
      <w:bookmarkEnd w:id="6"/>
    </w:p>
    <w:p w14:paraId="1630E010">
      <w:pPr>
        <w:bidi w:val="0"/>
        <w:spacing w:line="240" w:lineRule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br w:type="textWrapping"/>
      </w:r>
      <w:r>
        <w:drawing>
          <wp:inline distT="0" distB="0" distL="114300" distR="114300">
            <wp:extent cx="5268595" cy="7418705"/>
            <wp:effectExtent l="0" t="0" r="1905" b="1079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</w:rPr>
        <w:br w:type="textWrapping"/>
      </w:r>
    </w:p>
    <w:p w14:paraId="6210B9F5">
      <w:pPr>
        <w:pStyle w:val="2"/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31" w:hanging="431"/>
        <w:textAlignment w:val="auto"/>
        <w:rPr>
          <w:rFonts w:hint="eastAsia" w:ascii="等线" w:hAnsi="等线" w:eastAsia="等线" w:cs="等线"/>
          <w:sz w:val="32"/>
          <w:szCs w:val="32"/>
        </w:rPr>
      </w:pPr>
      <w:bookmarkStart w:id="7" w:name="_Toc8279"/>
      <w:r>
        <w:rPr>
          <w:rFonts w:hint="eastAsia" w:ascii="等线" w:hAnsi="等线" w:eastAsia="等线" w:cs="等线"/>
          <w:sz w:val="32"/>
          <w:szCs w:val="32"/>
        </w:rPr>
        <w:t>化学品申购</w:t>
      </w:r>
      <w:bookmarkEnd w:id="7"/>
    </w:p>
    <w:p w14:paraId="36BADAF9">
      <w:pPr>
        <w:pStyle w:val="3"/>
        <w:bidi w:val="0"/>
        <w:rPr>
          <w:rFonts w:hint="eastAsia" w:ascii="等线" w:hAnsi="等线" w:eastAsia="等线" w:cs="等线"/>
          <w:b/>
          <w:bCs/>
          <w:sz w:val="28"/>
          <w:szCs w:val="28"/>
        </w:rPr>
      </w:pPr>
      <w:bookmarkStart w:id="8" w:name="_Toc6458"/>
      <w:r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  <w:t>我的申购</w:t>
      </w:r>
      <w:bookmarkEnd w:id="8"/>
    </w:p>
    <w:p w14:paraId="004300A4">
      <w:pPr>
        <w:spacing w:line="240" w:lineRule="auto"/>
        <w:ind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eastAsia="zh-CN"/>
        </w:rPr>
        <w:t>登录</w:t>
      </w:r>
      <w:r>
        <w:rPr>
          <w:rFonts w:hint="eastAsia" w:ascii="等线" w:hAnsi="等线" w:eastAsia="等线" w:cs="等线"/>
        </w:rPr>
        <w:t>系统后，如果有多角色的选择教师或实验室</w:t>
      </w:r>
      <w:r>
        <w:rPr>
          <w:rFonts w:hint="eastAsia" w:ascii="等线" w:hAnsi="等线" w:eastAsia="等线" w:cs="等线"/>
          <w:lang w:val="en-US" w:eastAsia="zh-CN"/>
        </w:rPr>
        <w:t>负责人</w:t>
      </w:r>
      <w:r>
        <w:rPr>
          <w:rFonts w:hint="eastAsia" w:ascii="等线" w:hAnsi="等线" w:eastAsia="等线" w:cs="等线"/>
        </w:rPr>
        <w:t>角色。</w:t>
      </w:r>
    </w:p>
    <w:p w14:paraId="257C3200">
      <w:pPr>
        <w:spacing w:line="240" w:lineRule="auto"/>
        <w:ind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点击申购管理—我的申购，这里可查看我的申购订单，并且发起新的申购</w:t>
      </w:r>
    </w:p>
    <w:p w14:paraId="2896FA1A">
      <w:pPr>
        <w:spacing w:line="240" w:lineRule="auto"/>
        <w:rPr>
          <w:rFonts w:hint="eastAsia" w:ascii="等线" w:hAnsi="等线" w:eastAsia="等线" w:cs="等线"/>
          <w:color w:val="FF0000"/>
        </w:rPr>
      </w:pPr>
      <w:r>
        <w:rPr>
          <w:rFonts w:hint="eastAsia" w:ascii="等线" w:hAnsi="等线" w:eastAsia="等线" w:cs="等线"/>
          <w:color w:val="FF0000"/>
        </w:rPr>
        <w:drawing>
          <wp:inline distT="0" distB="0" distL="0" distR="0">
            <wp:extent cx="5270500" cy="17399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7FFA">
      <w:pPr>
        <w:spacing w:line="240" w:lineRule="auto"/>
        <w:ind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填写申购单，所有</w:t>
      </w:r>
      <w:r>
        <w:rPr>
          <w:rFonts w:hint="eastAsia" w:ascii="等线" w:hAnsi="等线" w:eastAsia="等线" w:cs="等线"/>
          <w:lang w:val="en-US" w:eastAsia="zh-CN"/>
        </w:rPr>
        <w:t>带*</w:t>
      </w:r>
      <w:r>
        <w:rPr>
          <w:rFonts w:hint="eastAsia" w:ascii="等线" w:hAnsi="等线" w:eastAsia="等线" w:cs="等线"/>
        </w:rPr>
        <w:t>号</w:t>
      </w:r>
      <w:r>
        <w:rPr>
          <w:rFonts w:hint="eastAsia" w:ascii="等线" w:hAnsi="等线" w:eastAsia="等线" w:cs="等线"/>
          <w:lang w:val="en-US" w:eastAsia="zh-CN"/>
        </w:rPr>
        <w:t>是</w:t>
      </w:r>
      <w:r>
        <w:rPr>
          <w:rFonts w:hint="eastAsia" w:ascii="等线" w:hAnsi="等线" w:eastAsia="等线" w:cs="等线"/>
        </w:rPr>
        <w:t>必填内容必须填写</w:t>
      </w:r>
    </w:p>
    <w:p w14:paraId="450B6D11">
      <w:pPr>
        <w:spacing w:line="240" w:lineRule="auto"/>
        <w:ind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试剂信息点击添加按钮，可以添加多条化学品数据，表单填写注意事项：</w:t>
      </w:r>
    </w:p>
    <w:p w14:paraId="6263F772">
      <w:pPr>
        <w:spacing w:line="240" w:lineRule="auto"/>
        <w:ind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名称：按照化学品名称或cas号关键字搜索选择对应数据</w:t>
      </w:r>
    </w:p>
    <w:p w14:paraId="3018BB30">
      <w:pPr>
        <w:spacing w:line="240" w:lineRule="auto"/>
        <w:ind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管控分类：根据选择的化学品自动关联</w:t>
      </w:r>
    </w:p>
    <w:p w14:paraId="3FD1F40F">
      <w:pPr>
        <w:spacing w:line="240" w:lineRule="auto"/>
        <w:ind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规格：在文本框输入整数，在下拉框可以选择不同的规格，有</w:t>
      </w:r>
      <w:r>
        <w:rPr>
          <w:rFonts w:hint="eastAsia" w:ascii="等线" w:hAnsi="等线" w:eastAsia="等线" w:cs="等线"/>
          <w:lang w:val="en-US" w:eastAsia="zh-CN"/>
        </w:rPr>
        <w:t>m</w:t>
      </w:r>
      <w:r>
        <w:rPr>
          <w:rFonts w:hint="eastAsia" w:ascii="等线" w:hAnsi="等线" w:eastAsia="等线" w:cs="等线"/>
        </w:rPr>
        <w:t>g/瓶</w:t>
      </w:r>
      <w:r>
        <w:rPr>
          <w:rFonts w:hint="eastAsia" w:ascii="等线" w:hAnsi="等线" w:eastAsia="等线" w:cs="等线"/>
          <w:lang w:eastAsia="zh-CN"/>
        </w:rPr>
        <w:t>、</w:t>
      </w:r>
      <w:r>
        <w:rPr>
          <w:rFonts w:hint="eastAsia" w:ascii="等线" w:hAnsi="等线" w:eastAsia="等线" w:cs="等线"/>
        </w:rPr>
        <w:t>g/瓶、ml/瓶、</w:t>
      </w:r>
      <w:r>
        <w:rPr>
          <w:rFonts w:hint="eastAsia" w:ascii="等线" w:hAnsi="等线" w:eastAsia="等线" w:cs="等线"/>
          <w:lang w:val="en-US" w:eastAsia="zh-CN"/>
        </w:rPr>
        <w:t>L/瓶、</w:t>
      </w:r>
      <w:r>
        <w:rPr>
          <w:rFonts w:hint="eastAsia" w:ascii="等线" w:hAnsi="等线" w:eastAsia="等线" w:cs="等线"/>
        </w:rPr>
        <w:t>g/袋、g/桶。</w:t>
      </w:r>
    </w:p>
    <w:p w14:paraId="748CB232">
      <w:pPr>
        <w:spacing w:line="240" w:lineRule="auto"/>
        <w:rPr>
          <w:rFonts w:hint="eastAsia" w:ascii="等线" w:hAnsi="等线" w:eastAsia="等线" w:cs="等线"/>
          <w:color w:val="FF0000"/>
        </w:rPr>
      </w:pPr>
      <w:r>
        <w:drawing>
          <wp:inline distT="0" distB="0" distL="114300" distR="114300">
            <wp:extent cx="5264150" cy="1358265"/>
            <wp:effectExtent l="0" t="0" r="6350" b="6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D24B2">
      <w:pPr>
        <w:spacing w:line="240" w:lineRule="auto"/>
        <w:ind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纯度：选择对应的纯度。</w:t>
      </w:r>
    </w:p>
    <w:p w14:paraId="2B95964F">
      <w:pPr>
        <w:spacing w:line="240" w:lineRule="auto"/>
        <w:ind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数量：指瓶数，填写整数。</w:t>
      </w:r>
    </w:p>
    <w:p w14:paraId="127EB5B2">
      <w:pPr>
        <w:spacing w:line="240" w:lineRule="auto"/>
        <w:ind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单价：指化学试剂的价格</w:t>
      </w:r>
    </w:p>
    <w:p w14:paraId="24B41FC8">
      <w:pPr>
        <w:spacing w:line="240" w:lineRule="auto"/>
        <w:ind w:firstLine="480" w:firstLineChars="200"/>
        <w:rPr>
          <w:rFonts w:hint="default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t>所属实验室：</w:t>
      </w:r>
      <w:r>
        <w:rPr>
          <w:rFonts w:hint="eastAsia" w:ascii="等线" w:hAnsi="等线" w:eastAsia="等线" w:cs="等线"/>
          <w:lang w:val="en-US" w:eastAsia="zh-CN"/>
        </w:rPr>
        <w:t>科研类的所属实验室来源于课题组选择的实验室，教学类的所属实验室来源于用户所在单位下面的教学类实验室</w:t>
      </w:r>
    </w:p>
    <w:p w14:paraId="36EE584A">
      <w:pPr>
        <w:spacing w:line="240" w:lineRule="auto"/>
        <w:ind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合计：数量*单价</w:t>
      </w:r>
    </w:p>
    <w:p w14:paraId="4DE66875">
      <w:pPr>
        <w:spacing w:line="240" w:lineRule="auto"/>
        <w:ind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总金额：计算所有化学试剂的合计总数</w:t>
      </w:r>
    </w:p>
    <w:p w14:paraId="1C123C5A">
      <w:pPr>
        <w:spacing w:line="240" w:lineRule="auto"/>
        <w:ind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提交申购订单后可以在我的申购模块查看相关信息及审核进度。</w:t>
      </w:r>
    </w:p>
    <w:p w14:paraId="40370FC6">
      <w:pPr>
        <w:spacing w:line="240" w:lineRule="auto"/>
        <w:rPr>
          <w:rFonts w:hint="eastAsia" w:ascii="等线" w:hAnsi="等线" w:eastAsia="等线" w:cs="等线"/>
        </w:rPr>
      </w:pPr>
      <w:r>
        <w:drawing>
          <wp:inline distT="0" distB="0" distL="114300" distR="114300">
            <wp:extent cx="5268595" cy="2900045"/>
            <wp:effectExtent l="0" t="0" r="1905" b="825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8D84">
      <w:pPr>
        <w:spacing w:line="240" w:lineRule="auto"/>
        <w:ind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点击详情可以查看审核进度</w:t>
      </w:r>
    </w:p>
    <w:p w14:paraId="39B12023">
      <w:pPr>
        <w:spacing w:line="240" w:lineRule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1703705"/>
            <wp:effectExtent l="0" t="0" r="381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815BA">
      <w:pPr>
        <w:spacing w:line="240" w:lineRule="auto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5420" cy="3056255"/>
            <wp:effectExtent l="0" t="0" r="508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217AC">
      <w:pPr>
        <w:pStyle w:val="3"/>
        <w:spacing w:before="0" w:line="240" w:lineRule="auto"/>
        <w:ind w:left="0" w:firstLine="0"/>
        <w:rPr>
          <w:rFonts w:hint="eastAsia" w:ascii="等线" w:hAnsi="等线" w:eastAsia="等线" w:cs="等线"/>
          <w:b/>
          <w:sz w:val="28"/>
          <w:szCs w:val="28"/>
        </w:rPr>
      </w:pPr>
      <w:bookmarkStart w:id="9" w:name="_Toc16955"/>
      <w:r>
        <w:rPr>
          <w:rFonts w:hint="eastAsia" w:ascii="等线" w:hAnsi="等线" w:eastAsia="等线" w:cs="等线"/>
          <w:b/>
          <w:sz w:val="28"/>
          <w:szCs w:val="28"/>
          <w:lang w:val="en-US" w:eastAsia="zh-CN"/>
        </w:rPr>
        <w:t>申购记录</w:t>
      </w:r>
      <w:bookmarkEnd w:id="9"/>
    </w:p>
    <w:p w14:paraId="15F5D54D">
      <w:pPr>
        <w:spacing w:line="240" w:lineRule="auto"/>
        <w:ind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点击“申购管理</w:t>
      </w:r>
      <w:r>
        <w:rPr>
          <w:rFonts w:hint="eastAsia" w:ascii="等线" w:hAnsi="等线" w:eastAsia="等线" w:cs="等线"/>
          <w:lang w:val="en-US" w:eastAsia="zh-CN"/>
        </w:rPr>
        <w:t>-申购记录</w:t>
      </w:r>
      <w:r>
        <w:rPr>
          <w:rFonts w:hint="eastAsia" w:ascii="等线" w:hAnsi="等线" w:eastAsia="等线" w:cs="等线"/>
        </w:rPr>
        <w:t>”，默认显示</w:t>
      </w:r>
      <w:r>
        <w:rPr>
          <w:rFonts w:hint="eastAsia" w:ascii="等线" w:hAnsi="等线" w:eastAsia="等线" w:cs="等线"/>
          <w:lang w:val="en-US" w:eastAsia="zh-CN"/>
        </w:rPr>
        <w:t>所有状态的</w:t>
      </w:r>
      <w:r>
        <w:rPr>
          <w:rFonts w:hint="eastAsia" w:ascii="等线" w:hAnsi="等线" w:eastAsia="等线" w:cs="等线"/>
        </w:rPr>
        <w:t>申购订单，可以查看详情及审批进度，在上方可以选择其他已完成的订单。</w:t>
      </w:r>
    </w:p>
    <w:p w14:paraId="130499E1">
      <w:pPr>
        <w:spacing w:line="240" w:lineRule="auto"/>
        <w:ind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点击查看详情及进度，可以查看审核进度及详细的订单数据。</w:t>
      </w:r>
    </w:p>
    <w:p w14:paraId="32901B57">
      <w:pPr>
        <w:spacing w:line="240" w:lineRule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0500" cy="2592070"/>
            <wp:effectExtent l="0" t="0" r="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551D">
      <w:pPr>
        <w:pStyle w:val="3"/>
        <w:bidi w:val="0"/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</w:pPr>
      <w:bookmarkStart w:id="10" w:name="_Toc32748"/>
      <w:r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  <w:t>申购入库</w:t>
      </w:r>
      <w:bookmarkEnd w:id="10"/>
    </w:p>
    <w:p w14:paraId="402E769B">
      <w:pPr>
        <w:ind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点击“申购管理-申购入库”，默认展示已经申购入库通过审核的试剂，点击去入库，选择存放位置到实验室/入库，用途和单价默认填充的是申购的数据，  如果需要变更可以直接选择其他用途或者单价，选择试剂有效期时间，存放地点，选择完成后，扫码签名，签名不是必填项，也可以不用签名，在后续入库补签中再签也可以。</w:t>
      </w:r>
    </w:p>
    <w:p w14:paraId="6B4AFD61">
      <w:pPr>
        <w:rPr>
          <w:rFonts w:hint="eastAsia" w:ascii="等线" w:hAnsi="等线" w:eastAsia="等线" w:cs="等线"/>
        </w:rPr>
      </w:pPr>
      <w:r>
        <w:drawing>
          <wp:inline distT="0" distB="0" distL="114300" distR="114300">
            <wp:extent cx="5268595" cy="2900045"/>
            <wp:effectExtent l="0" t="0" r="1905" b="825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1E78">
      <w:pPr>
        <w:ind w:firstLine="480" w:firstLineChars="200"/>
        <w:rPr>
          <w:rFonts w:hint="default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确定后点击提交</w:t>
      </w:r>
    </w:p>
    <w:p w14:paraId="0402A3CC">
      <w:pPr>
        <w:rPr>
          <w:rFonts w:hint="eastAsia" w:ascii="等线" w:hAnsi="等线" w:eastAsia="等线" w:cs="等线"/>
        </w:rPr>
      </w:pPr>
      <w:r>
        <w:drawing>
          <wp:inline distT="0" distB="0" distL="114300" distR="114300">
            <wp:extent cx="5268595" cy="2900045"/>
            <wp:effectExtent l="0" t="0" r="1905" b="825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87ED2">
      <w:pPr>
        <w:pStyle w:val="3"/>
        <w:bidi w:val="0"/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</w:pPr>
      <w:bookmarkStart w:id="11" w:name="_Toc428"/>
      <w:r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  <w:t>入库单生成</w:t>
      </w:r>
      <w:bookmarkEnd w:id="11"/>
    </w:p>
    <w:p w14:paraId="279F9390">
      <w:pPr>
        <w:spacing w:line="240" w:lineRule="auto"/>
        <w:ind w:left="0" w:leftChars="0" w:firstLine="480" w:firstLineChars="200"/>
        <w:rPr>
          <w:rFonts w:hint="eastAsia" w:ascii="等线" w:hAnsi="等线" w:eastAsia="等线" w:cs="等线"/>
          <w:b w:val="0"/>
          <w:bCs w:val="0"/>
          <w:sz w:val="24"/>
          <w:szCs w:val="24"/>
          <w:lang w:val="en-US" w:eastAsia="zh-CN"/>
        </w:rPr>
      </w:pPr>
      <w:r>
        <w:rPr>
          <w:rStyle w:val="36"/>
          <w:rFonts w:hint="eastAsia" w:ascii="等线" w:hAnsi="等线" w:eastAsia="等线" w:cs="等线"/>
          <w:b w:val="0"/>
          <w:bCs w:val="0"/>
          <w:color w:val="000000"/>
          <w:sz w:val="24"/>
          <w:szCs w:val="24"/>
        </w:rPr>
        <w:t>入库单</w:t>
      </w:r>
      <w:r>
        <w:rPr>
          <w:rStyle w:val="36"/>
          <w:rFonts w:hint="eastAsia" w:ascii="等线" w:hAnsi="等线" w:eastAsia="等线" w:cs="等线"/>
          <w:b w:val="0"/>
          <w:bCs w:val="0"/>
          <w:color w:val="000000"/>
          <w:sz w:val="24"/>
          <w:szCs w:val="24"/>
          <w:lang w:val="en-US" w:eastAsia="zh-CN"/>
        </w:rPr>
        <w:t>生成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</w:rPr>
        <w:t>是用于记录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val="en-US" w:eastAsia="zh-CN"/>
        </w:rPr>
        <w:t>化学品入库后的记录，可以查看所有已经入库的化学品单子，可以进行打印出来进行报销使用，可以单独打印，也可以进行组合批量生成打印</w:t>
      </w:r>
    </w:p>
    <w:p w14:paraId="4DA67606">
      <w:pPr>
        <w:spacing w:line="240" w:lineRule="auto"/>
        <w:ind w:left="0" w:leftChars="0" w:firstLine="0" w:firstLineChars="0"/>
        <w:rPr>
          <w:rFonts w:hint="eastAsia" w:ascii="等线" w:hAnsi="等线" w:eastAsia="等线" w:cs="等线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2128520"/>
            <wp:effectExtent l="0" t="0" r="3810" b="508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17563">
      <w:pPr>
        <w:spacing w:line="240" w:lineRule="auto"/>
        <w:ind w:left="0" w:leftChars="0" w:firstLine="480" w:firstLineChars="200"/>
        <w:rPr>
          <w:rFonts w:hint="eastAsia" w:ascii="等线" w:hAnsi="等线" w:eastAsia="等线" w:cs="等线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24"/>
          <w:lang w:val="en-US" w:eastAsia="zh-CN"/>
        </w:rPr>
        <w:t>可以选择合并或者不合并</w:t>
      </w:r>
    </w:p>
    <w:p w14:paraId="5E9F676C">
      <w:pPr>
        <w:spacing w:line="240" w:lineRule="auto"/>
        <w:ind w:left="0" w:leftChars="0" w:firstLine="0" w:firstLine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1934210"/>
            <wp:effectExtent l="0" t="0" r="3810" b="889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F4403">
      <w:pPr>
        <w:spacing w:line="240" w:lineRule="auto"/>
        <w:ind w:left="0" w:leftChars="0"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点击保存并下载指的保存后可以把单子下载到本地，仅保存不会下载入库单，需要之后还需要的话，就要去入库单记录里面进行下载了</w:t>
      </w:r>
    </w:p>
    <w:p w14:paraId="523C0DB4">
      <w:pPr>
        <w:spacing w:line="240" w:lineRule="auto"/>
        <w:ind w:left="0" w:leftChars="0" w:firstLine="0" w:firstLineChars="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1511300"/>
            <wp:effectExtent l="0" t="0" r="3810" b="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B927">
      <w:pPr>
        <w:pStyle w:val="3"/>
        <w:bidi w:val="0"/>
        <w:spacing w:line="240" w:lineRule="auto"/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</w:pPr>
      <w:bookmarkStart w:id="12" w:name="_Toc23843"/>
      <w:bookmarkStart w:id="13" w:name="_Toc4167"/>
      <w:r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  <w:t>入库单记录</w:t>
      </w:r>
      <w:bookmarkEnd w:id="12"/>
      <w:bookmarkEnd w:id="13"/>
    </w:p>
    <w:p w14:paraId="51E9B489">
      <w:pPr>
        <w:spacing w:line="240" w:lineRule="auto"/>
        <w:ind w:left="0" w:leftChars="0"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记录已经生成入库单的数据，可以在入库单里面查询之前已经生成入库单的数据进行下载打印，检索出对应入库单后点击详情</w:t>
      </w:r>
    </w:p>
    <w:p w14:paraId="2B93C594">
      <w:pPr>
        <w:spacing w:line="240" w:lineRule="auto"/>
        <w:ind w:left="0" w:leftChars="0" w:firstLine="0" w:firstLine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2499360"/>
            <wp:effectExtent l="0" t="0" r="3810" b="254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6AB51">
      <w:pPr>
        <w:spacing w:line="240" w:lineRule="auto"/>
        <w:ind w:left="0" w:leftChars="0"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点击下载即可</w:t>
      </w:r>
    </w:p>
    <w:p w14:paraId="18A16086"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1514475"/>
            <wp:effectExtent l="0" t="0" r="3810" b="9525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4F45E">
      <w:pPr>
        <w:pStyle w:val="2"/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31" w:hanging="431"/>
        <w:textAlignment w:val="auto"/>
        <w:rPr>
          <w:rFonts w:hint="eastAsia" w:ascii="等线" w:hAnsi="等线" w:eastAsia="等线" w:cs="等线"/>
          <w:sz w:val="32"/>
          <w:szCs w:val="32"/>
          <w:lang w:val="en-US" w:eastAsia="zh-CN"/>
        </w:rPr>
      </w:pPr>
      <w:bookmarkStart w:id="14" w:name="_Toc13575"/>
      <w:r>
        <w:rPr>
          <w:rFonts w:hint="eastAsia" w:ascii="等线" w:hAnsi="等线" w:eastAsia="等线" w:cs="等线"/>
          <w:sz w:val="32"/>
          <w:szCs w:val="32"/>
          <w:lang w:val="en-US" w:eastAsia="zh-CN"/>
        </w:rPr>
        <w:t>库存管理</w:t>
      </w:r>
      <w:bookmarkEnd w:id="14"/>
    </w:p>
    <w:p w14:paraId="40BC02E7">
      <w:pPr>
        <w:pStyle w:val="3"/>
        <w:bidi w:val="0"/>
        <w:spacing w:line="240" w:lineRule="auto"/>
        <w:rPr>
          <w:rFonts w:hint="eastAsia" w:ascii="等线" w:hAnsi="等线" w:eastAsia="等线" w:cs="等线"/>
          <w:b/>
          <w:bCs/>
          <w:sz w:val="28"/>
          <w:szCs w:val="28"/>
        </w:rPr>
      </w:pPr>
      <w:bookmarkStart w:id="15" w:name="_Toc28864"/>
      <w:bookmarkStart w:id="16" w:name="_Toc2357"/>
      <w:r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  <w:t>试剂</w:t>
      </w:r>
      <w:r>
        <w:rPr>
          <w:rFonts w:hint="eastAsia" w:ascii="等线" w:hAnsi="等线" w:eastAsia="等线" w:cs="等线"/>
          <w:b/>
          <w:bCs/>
          <w:sz w:val="28"/>
          <w:szCs w:val="28"/>
        </w:rPr>
        <w:t>入库</w:t>
      </w:r>
      <w:bookmarkEnd w:id="15"/>
      <w:bookmarkEnd w:id="16"/>
    </w:p>
    <w:p w14:paraId="410BDC34">
      <w:pPr>
        <w:spacing w:line="240" w:lineRule="auto"/>
        <w:ind w:left="480" w:leftChars="0" w:hanging="480" w:hanging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网页端：</w:t>
      </w:r>
      <w:r>
        <w:rPr>
          <w:rFonts w:hint="eastAsia" w:ascii="等线" w:hAnsi="等线" w:eastAsia="等线" w:cs="等线"/>
          <w:lang w:val="en-US" w:eastAsia="zh-CN"/>
        </w:rPr>
        <w:br w:type="textWrapping"/>
      </w:r>
      <w:r>
        <w:rPr>
          <w:rFonts w:hint="eastAsia" w:ascii="等线" w:hAnsi="等线" w:eastAsia="等线" w:cs="等线"/>
          <w:lang w:val="en-US" w:eastAsia="zh-CN"/>
        </w:rPr>
        <w:t>试剂入库是申购入库去入库操作后要进行绑码操作</w:t>
      </w:r>
    </w:p>
    <w:p w14:paraId="319640A3">
      <w:pPr>
        <w:spacing w:line="240" w:lineRule="auto"/>
        <w:ind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点击库存管理-试剂入库页面操作刚才入库的化学品进行绑码操作，使用扫码枪扫描贴好的二维码标签，扫码总数不能超过数量总数</w:t>
      </w:r>
    </w:p>
    <w:p w14:paraId="3A57F2EB">
      <w:pPr>
        <w:spacing w:line="240" w:lineRule="auto"/>
        <w:ind w:firstLine="480" w:firstLineChars="2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t>说明：目前系统是自动绑码，无需手动绑码，可以直接把已经绑码的试剂打印张贴即可</w:t>
      </w:r>
      <w:r>
        <w:rPr>
          <w:rFonts w:hint="eastAsia" w:ascii="等线" w:hAnsi="等线" w:eastAsia="等线" w:cs="等线"/>
          <w:lang w:val="en-US" w:eastAsia="zh-CN"/>
        </w:rPr>
        <w:br w:type="textWrapping"/>
      </w: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2499360"/>
            <wp:effectExtent l="0" t="0" r="3810" b="254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E4AEE">
      <w:pPr>
        <w:pStyle w:val="3"/>
        <w:bidi w:val="0"/>
        <w:spacing w:line="240" w:lineRule="auto"/>
        <w:rPr>
          <w:rFonts w:hint="eastAsia" w:ascii="等线" w:hAnsi="等线" w:eastAsia="等线" w:cs="等线"/>
          <w:b/>
          <w:bCs/>
          <w:sz w:val="28"/>
          <w:szCs w:val="28"/>
        </w:rPr>
      </w:pPr>
      <w:bookmarkStart w:id="17" w:name="_Toc26637"/>
      <w:bookmarkStart w:id="18" w:name="_Toc26889"/>
      <w:r>
        <w:rPr>
          <w:rFonts w:hint="eastAsia" w:ascii="等线" w:hAnsi="等线" w:eastAsia="等线" w:cs="等线"/>
          <w:b/>
          <w:bCs/>
          <w:sz w:val="28"/>
          <w:szCs w:val="28"/>
        </w:rPr>
        <w:t>库存信息</w:t>
      </w:r>
      <w:bookmarkEnd w:id="17"/>
      <w:bookmarkEnd w:id="18"/>
    </w:p>
    <w:p w14:paraId="163ADBAF">
      <w:pPr>
        <w:pStyle w:val="4"/>
        <w:bidi w:val="0"/>
        <w:spacing w:line="240" w:lineRule="auto"/>
        <w:rPr>
          <w:rFonts w:hint="eastAsia" w:ascii="等线" w:hAnsi="等线" w:eastAsia="等线" w:cs="等线"/>
          <w:lang w:val="en-US" w:eastAsia="zh-CN"/>
        </w:rPr>
      </w:pPr>
      <w:bookmarkStart w:id="19" w:name="_Toc18671"/>
      <w:bookmarkStart w:id="20" w:name="_Toc9378"/>
      <w:r>
        <w:rPr>
          <w:rFonts w:hint="eastAsia" w:ascii="等线" w:hAnsi="等线" w:eastAsia="等线" w:cs="等线"/>
          <w:lang w:val="en-US" w:eastAsia="zh-CN"/>
        </w:rPr>
        <w:t>库存汇总</w:t>
      </w:r>
      <w:bookmarkEnd w:id="19"/>
      <w:bookmarkEnd w:id="20"/>
    </w:p>
    <w:p w14:paraId="07C74677">
      <w:pPr>
        <w:spacing w:line="240" w:lineRule="auto"/>
        <w:ind w:firstLine="48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t>可以查看校仓库的库存信息，包括化学品名称、CAS号、纯度、规格、用途、余量（按ml/g为单位计量）、数量（按瓶为单位显示）、管控类型、试剂归属人</w:t>
      </w:r>
      <w:r>
        <w:rPr>
          <w:rFonts w:hint="eastAsia" w:ascii="等线" w:hAnsi="等线" w:eastAsia="等线" w:cs="等线"/>
          <w:lang w:eastAsia="zh-CN"/>
        </w:rPr>
        <w:t>，</w:t>
      </w:r>
      <w:r>
        <w:rPr>
          <w:rFonts w:hint="eastAsia" w:ascii="等线" w:hAnsi="等线" w:eastAsia="等线" w:cs="等线"/>
          <w:lang w:val="en-US" w:eastAsia="zh-CN"/>
        </w:rPr>
        <w:t>点击试剂详情可以跳转到对应试剂详情中查看入库详情</w:t>
      </w:r>
    </w:p>
    <w:p w14:paraId="611C7CBE">
      <w:pPr>
        <w:spacing w:line="240" w:lineRule="auto"/>
        <w:ind w:firstLine="48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说明：规格*数量=余量。</w:t>
      </w:r>
    </w:p>
    <w:p w14:paraId="1CF3443F">
      <w:pPr>
        <w:spacing w:line="240" w:lineRule="auto"/>
        <w:ind w:left="0" w:leftChars="0" w:firstLine="0" w:firstLine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2499360"/>
            <wp:effectExtent l="0" t="0" r="3810" b="2540"/>
            <wp:docPr id="5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09899">
      <w:pPr>
        <w:pStyle w:val="4"/>
        <w:spacing w:line="240" w:lineRule="auto"/>
        <w:rPr>
          <w:rFonts w:hint="eastAsia" w:ascii="等线" w:hAnsi="等线" w:eastAsia="等线" w:cs="等线"/>
        </w:rPr>
      </w:pPr>
      <w:bookmarkStart w:id="21" w:name="_Toc20489"/>
      <w:bookmarkStart w:id="22" w:name="_Toc29717"/>
      <w:r>
        <w:rPr>
          <w:rFonts w:hint="eastAsia" w:ascii="等线" w:hAnsi="等线" w:eastAsia="等线" w:cs="等线"/>
        </w:rPr>
        <w:t>试剂</w:t>
      </w:r>
      <w:r>
        <w:rPr>
          <w:rFonts w:hint="eastAsia" w:ascii="等线" w:hAnsi="等线" w:eastAsia="等线" w:cs="等线"/>
          <w:lang w:val="en-US" w:eastAsia="zh-CN"/>
        </w:rPr>
        <w:t>详情</w:t>
      </w:r>
      <w:bookmarkEnd w:id="21"/>
      <w:bookmarkEnd w:id="22"/>
    </w:p>
    <w:p w14:paraId="30AA6F1E">
      <w:pPr>
        <w:spacing w:line="240" w:lineRule="auto"/>
        <w:ind w:firstLine="48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试剂信息记录了每一瓶化学品试剂的详细信息，包括化学品名称、CAS号、纯度、规格、用途、余量（按ml/g为单位计量）、管控类型、试剂归属人、二维码、入库时间、存放天数、试剂状态、所属位置。</w:t>
      </w:r>
    </w:p>
    <w:p w14:paraId="77584AC4">
      <w:pPr>
        <w:spacing w:line="240" w:lineRule="auto"/>
        <w:ind w:firstLine="482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b/>
        </w:rPr>
        <w:t>二维码：</w:t>
      </w:r>
      <w:r>
        <w:rPr>
          <w:rFonts w:hint="eastAsia" w:ascii="等线" w:hAnsi="等线" w:eastAsia="等线" w:cs="等线"/>
        </w:rPr>
        <w:t>每一瓶试剂的唯一标识，可以在这里查找试剂的二维码，复制该二维码可以在试剂轨迹查看轨迹信息。</w:t>
      </w:r>
    </w:p>
    <w:p w14:paraId="77CEEE35">
      <w:pPr>
        <w:spacing w:line="240" w:lineRule="auto"/>
        <w:ind w:firstLine="482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b/>
        </w:rPr>
        <w:t>试剂状态：</w:t>
      </w:r>
      <w:r>
        <w:rPr>
          <w:rFonts w:hint="eastAsia" w:ascii="等线" w:hAnsi="等线" w:eastAsia="等线" w:cs="等线"/>
        </w:rPr>
        <w:t>记录该试剂的当前状态，包括以下几种：</w:t>
      </w:r>
      <w:r>
        <w:rPr>
          <w:rFonts w:hint="eastAsia" w:ascii="等线" w:hAnsi="等线" w:eastAsia="等线" w:cs="等线"/>
          <w:lang w:val="en-US" w:eastAsia="zh-CN"/>
        </w:rPr>
        <w:t>在库/待调配/待回收/待回库/待废弃/已耗尽</w:t>
      </w:r>
    </w:p>
    <w:p w14:paraId="35AFA109">
      <w:pPr>
        <w:pStyle w:val="32"/>
        <w:spacing w:after="0" w:line="240" w:lineRule="auto"/>
        <w:ind w:left="0" w:leftChars="0" w:firstLine="0" w:firstLine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2499360"/>
            <wp:effectExtent l="0" t="0" r="3810" b="2540"/>
            <wp:docPr id="6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78966">
      <w:pPr>
        <w:pStyle w:val="32"/>
        <w:spacing w:after="0" w:line="240" w:lineRule="auto"/>
        <w:ind w:left="0" w:leftChars="0"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b/>
          <w:bCs/>
          <w:lang w:val="en-US" w:eastAsia="zh-CN"/>
        </w:rPr>
        <w:t>二维码打印：</w:t>
      </w:r>
      <w:r>
        <w:rPr>
          <w:rFonts w:hint="eastAsia" w:ascii="等线" w:hAnsi="等线" w:eastAsia="等线" w:cs="等线"/>
          <w:lang w:val="en-US" w:eastAsia="zh-CN"/>
        </w:rPr>
        <w:t>根据检索出来后选择要打印的试剂，点击打印</w:t>
      </w:r>
    </w:p>
    <w:p w14:paraId="53F941DF">
      <w:pPr>
        <w:pStyle w:val="32"/>
        <w:spacing w:after="0" w:line="240" w:lineRule="auto"/>
        <w:ind w:left="0" w:leftChars="0" w:firstLine="0" w:firstLineChars="0"/>
        <w:rPr>
          <w:rFonts w:hint="default" w:ascii="等线" w:hAnsi="等线" w:eastAsia="等线" w:cs="等线"/>
          <w:lang w:val="en-US" w:eastAsia="zh-CN"/>
        </w:rPr>
      </w:pPr>
      <w:r>
        <w:drawing>
          <wp:inline distT="0" distB="0" distL="114300" distR="114300">
            <wp:extent cx="5266690" cy="2032635"/>
            <wp:effectExtent l="0" t="0" r="3810" b="1206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B1AC5">
      <w:pPr>
        <w:spacing w:line="240" w:lineRule="auto"/>
        <w:ind w:firstLine="480"/>
        <w:rPr>
          <w:rFonts w:hint="eastAsia" w:ascii="等线" w:hAnsi="等线" w:eastAsia="等线" w:cs="等线"/>
          <w:lang w:val="en-US"/>
        </w:rPr>
      </w:pPr>
      <w:r>
        <w:rPr>
          <w:rFonts w:hint="eastAsia" w:ascii="等线" w:hAnsi="等线" w:eastAsia="等线" w:cs="等线"/>
          <w:b w:val="0"/>
          <w:bCs w:val="0"/>
        </w:rPr>
        <w:t>小程序端：</w:t>
      </w:r>
      <w:r>
        <w:rPr>
          <w:rFonts w:hint="eastAsia" w:ascii="等线" w:hAnsi="等线" w:eastAsia="等线" w:cs="等线"/>
          <w:lang w:val="en-US" w:eastAsia="zh-CN"/>
        </w:rPr>
        <w:t>进入移动端首页后点击化学品管理系统-&gt;选择</w:t>
      </w:r>
      <w:r>
        <w:rPr>
          <w:rFonts w:hint="eastAsia" w:ascii="等线" w:hAnsi="等线" w:eastAsia="等线" w:cs="等线"/>
        </w:rPr>
        <w:t>点击</w:t>
      </w:r>
      <w:r>
        <w:rPr>
          <w:rFonts w:hint="eastAsia" w:ascii="等线" w:hAnsi="等线" w:eastAsia="等线" w:cs="等线"/>
          <w:lang w:val="en-US" w:eastAsia="zh-CN"/>
        </w:rPr>
        <w:t>库存管理</w:t>
      </w:r>
      <w:r>
        <w:rPr>
          <w:rFonts w:hint="eastAsia" w:ascii="等线" w:hAnsi="等线" w:eastAsia="等线" w:cs="等线"/>
        </w:rPr>
        <w:t>-&gt;</w:t>
      </w:r>
      <w:r>
        <w:rPr>
          <w:rFonts w:hint="eastAsia" w:ascii="等线" w:hAnsi="等线" w:eastAsia="等线" w:cs="等线"/>
          <w:lang w:val="en-US" w:eastAsia="zh-CN"/>
        </w:rPr>
        <w:t>库存汇总;点击库存汇总，支持按照管控类型，存放位置，试剂归属人姓名/学工号，试剂名称/cas号检索</w:t>
      </w:r>
    </w:p>
    <w:p w14:paraId="3BDCC605">
      <w:pPr>
        <w:pStyle w:val="32"/>
        <w:spacing w:after="0" w:line="240" w:lineRule="auto"/>
        <w:ind w:left="0" w:leftChars="0" w:firstLine="0" w:firstLine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055" cy="3961130"/>
            <wp:effectExtent l="0" t="0" r="4445" b="1270"/>
            <wp:docPr id="6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BFAD3">
      <w:pPr>
        <w:spacing w:line="240" w:lineRule="auto"/>
        <w:ind w:firstLine="48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</w:rPr>
        <w:t>小程序端：</w:t>
      </w:r>
      <w:r>
        <w:rPr>
          <w:rFonts w:hint="eastAsia" w:ascii="等线" w:hAnsi="等线" w:eastAsia="等线" w:cs="等线"/>
          <w:lang w:val="en-US" w:eastAsia="zh-CN"/>
        </w:rPr>
        <w:t>进入移动端首页后点击化学品管理系统-&gt;</w:t>
      </w:r>
      <w:r>
        <w:rPr>
          <w:rFonts w:hint="eastAsia" w:ascii="等线" w:hAnsi="等线" w:eastAsia="等线" w:cs="等线"/>
        </w:rPr>
        <w:t>点击</w:t>
      </w:r>
      <w:r>
        <w:rPr>
          <w:rFonts w:hint="eastAsia" w:ascii="等线" w:hAnsi="等线" w:eastAsia="等线" w:cs="等线"/>
          <w:lang w:val="en-US" w:eastAsia="zh-CN"/>
        </w:rPr>
        <w:t>库存管理</w:t>
      </w:r>
      <w:r>
        <w:rPr>
          <w:rFonts w:hint="eastAsia" w:ascii="等线" w:hAnsi="等线" w:eastAsia="等线" w:cs="等线"/>
        </w:rPr>
        <w:t>-&gt;</w:t>
      </w:r>
      <w:r>
        <w:rPr>
          <w:rFonts w:hint="eastAsia" w:ascii="等线" w:hAnsi="等线" w:eastAsia="等线" w:cs="等线"/>
          <w:lang w:val="en-US" w:eastAsia="zh-CN"/>
        </w:rPr>
        <w:t>试剂详情;点击试剂详情，支持按照试剂状态，管控类型，存放位置，试剂归属人姓名/学工号，试剂名称/cas号，二维码状态等方式进行检索</w:t>
      </w:r>
    </w:p>
    <w:p w14:paraId="41768EE1">
      <w:pPr>
        <w:spacing w:line="240" w:lineRule="auto"/>
        <w:ind w:left="0" w:leftChars="0" w:firstLine="0" w:firstLineChars="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8595" cy="3899535"/>
            <wp:effectExtent l="0" t="0" r="1905" b="12065"/>
            <wp:docPr id="6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0CEC">
      <w:pPr>
        <w:spacing w:line="240" w:lineRule="auto"/>
        <w:rPr>
          <w:rFonts w:hint="eastAsia" w:ascii="等线" w:hAnsi="等线" w:eastAsia="等线" w:cs="等线"/>
        </w:rPr>
      </w:pPr>
    </w:p>
    <w:p w14:paraId="499647AA"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t>小程序端：进入移动端首页后点击化学品管理系统-&gt;库存管理-&gt;试剂入库：搜索要入库的试剂名称，点击绑码按钮，</w:t>
      </w:r>
      <w:r>
        <w:rPr>
          <w:rFonts w:hint="eastAsia" w:ascii="等线" w:hAnsi="等线" w:eastAsia="等线" w:cs="等线"/>
        </w:rPr>
        <w:t>数量是多少瓶就扫描几个二维码，最后点击确认</w:t>
      </w:r>
      <w:r>
        <w:rPr>
          <w:rFonts w:hint="eastAsia" w:ascii="等线" w:hAnsi="等线" w:eastAsia="等线" w:cs="等线"/>
          <w:lang w:val="en-US" w:eastAsia="zh-CN"/>
        </w:rPr>
        <w:t>后提交</w:t>
      </w:r>
      <w:r>
        <w:rPr>
          <w:rFonts w:hint="eastAsia" w:ascii="等线" w:hAnsi="等线" w:eastAsia="等线" w:cs="等线"/>
        </w:rPr>
        <w:t>。</w:t>
      </w:r>
    </w:p>
    <w:p w14:paraId="03E311B8">
      <w:pPr>
        <w:spacing w:line="240" w:lineRule="auto"/>
        <w:ind w:left="0" w:leftChars="0" w:firstLine="0" w:firstLine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71770" cy="3926205"/>
            <wp:effectExtent l="0" t="0" r="11430" b="10795"/>
            <wp:docPr id="5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398BE">
      <w:pPr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302885" cy="3771900"/>
            <wp:effectExtent l="0" t="0" r="5715" b="0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334A6">
      <w:pPr>
        <w:pStyle w:val="2"/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31" w:hanging="431"/>
        <w:textAlignment w:val="auto"/>
        <w:rPr>
          <w:rFonts w:hint="eastAsia" w:ascii="等线" w:hAnsi="等线" w:eastAsia="等线" w:cs="等线"/>
          <w:sz w:val="32"/>
          <w:szCs w:val="32"/>
        </w:rPr>
      </w:pPr>
      <w:bookmarkStart w:id="23" w:name="_Toc9458"/>
      <w:r>
        <w:rPr>
          <w:rFonts w:hint="eastAsia" w:ascii="等线" w:hAnsi="等线" w:eastAsia="等线" w:cs="等线"/>
          <w:sz w:val="32"/>
          <w:szCs w:val="32"/>
        </w:rPr>
        <w:t>化学品领用</w:t>
      </w:r>
      <w:bookmarkEnd w:id="23"/>
    </w:p>
    <w:p w14:paraId="03097D6C">
      <w:pPr>
        <w:pStyle w:val="3"/>
        <w:bidi w:val="0"/>
        <w:rPr>
          <w:rFonts w:hint="eastAsia" w:ascii="等线" w:hAnsi="等线" w:eastAsia="等线" w:cs="等线"/>
          <w:b/>
          <w:bCs/>
          <w:sz w:val="28"/>
          <w:szCs w:val="28"/>
        </w:rPr>
      </w:pPr>
      <w:bookmarkStart w:id="24" w:name="_Toc3020"/>
      <w:r>
        <w:rPr>
          <w:rFonts w:hint="eastAsia" w:ascii="等线" w:hAnsi="等线" w:eastAsia="等线" w:cs="等线"/>
          <w:b/>
          <w:bCs/>
          <w:sz w:val="28"/>
          <w:szCs w:val="28"/>
        </w:rPr>
        <w:t>我的领用</w:t>
      </w:r>
      <w:bookmarkEnd w:id="24"/>
    </w:p>
    <w:p w14:paraId="6B7ED050">
      <w:pPr>
        <w:spacing w:line="240" w:lineRule="auto"/>
        <w:ind w:firstLine="48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可以查看自己提交的申领记录，支持按照订单号、试剂名称搜索。可以查看订单状态、领取时效、订单详情；还可以取消申领。</w:t>
      </w:r>
    </w:p>
    <w:p w14:paraId="7DD99CF6">
      <w:pPr>
        <w:spacing w:line="240" w:lineRule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1865630"/>
            <wp:effectExtent l="0" t="0" r="3810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72462">
      <w:pPr>
        <w:spacing w:line="240" w:lineRule="auto"/>
        <w:ind w:firstLine="482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点击</w:t>
      </w:r>
      <w:r>
        <w:rPr>
          <w:rFonts w:hint="eastAsia" w:ascii="等线" w:hAnsi="等线" w:eastAsia="等线" w:cs="等线"/>
          <w:lang w:eastAsia="zh-CN"/>
        </w:rPr>
        <w:t>“</w:t>
      </w:r>
      <w:r>
        <w:rPr>
          <w:rFonts w:hint="eastAsia" w:ascii="等线" w:hAnsi="等线" w:eastAsia="等线" w:cs="等线"/>
          <w:lang w:val="en-US" w:eastAsia="zh-CN"/>
        </w:rPr>
        <w:t>我的领用</w:t>
      </w:r>
      <w:r>
        <w:rPr>
          <w:rFonts w:hint="eastAsia" w:ascii="等线" w:hAnsi="等线" w:eastAsia="等线" w:cs="等线"/>
        </w:rPr>
        <w:t>—</w:t>
      </w:r>
      <w:r>
        <w:rPr>
          <w:rFonts w:hint="eastAsia" w:ascii="等线" w:hAnsi="等线" w:eastAsia="等线" w:cs="等线"/>
          <w:lang w:val="en-US" w:eastAsia="zh-CN"/>
        </w:rPr>
        <w:t>领用申请”</w:t>
      </w:r>
      <w:r>
        <w:rPr>
          <w:rFonts w:hint="eastAsia" w:ascii="等线" w:hAnsi="等线" w:eastAsia="等线" w:cs="等线"/>
        </w:rPr>
        <w:t>，填写领用单</w:t>
      </w:r>
    </w:p>
    <w:p w14:paraId="788FD5A2">
      <w:pPr>
        <w:spacing w:line="240" w:lineRule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1741805"/>
            <wp:effectExtent l="0" t="0" r="3810" b="1079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5C2EA">
      <w:pPr>
        <w:spacing w:line="240" w:lineRule="auto"/>
        <w:ind w:firstLine="482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填写信息说明：</w:t>
      </w:r>
    </w:p>
    <w:p w14:paraId="0714B019">
      <w:pPr>
        <w:spacing w:line="240" w:lineRule="auto"/>
        <w:ind w:firstLine="482"/>
        <w:rPr>
          <w:rFonts w:hint="default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b/>
          <w:bCs/>
        </w:rPr>
        <w:t>使用地点：</w:t>
      </w:r>
      <w:r>
        <w:rPr>
          <w:rFonts w:hint="eastAsia" w:ascii="等线" w:hAnsi="等线" w:eastAsia="等线" w:cs="等线"/>
        </w:rPr>
        <w:t>输入需要使用试剂的实验室名称，这里能按照你输入的关键字进行匹配，不允许自定义输入，如果没有匹配到你的实验室请检查名称是否正确，否则请联系管理员</w:t>
      </w:r>
      <w:r>
        <w:rPr>
          <w:rFonts w:hint="eastAsia" w:ascii="等线" w:hAnsi="等线" w:eastAsia="等线" w:cs="等线"/>
          <w:lang w:eastAsia="zh-CN"/>
        </w:rPr>
        <w:t>；</w:t>
      </w:r>
      <w:r>
        <w:rPr>
          <w:rFonts w:hint="eastAsia" w:ascii="等线" w:hAnsi="等线" w:eastAsia="等线" w:cs="等线"/>
          <w:lang w:val="en-US" w:eastAsia="zh-CN"/>
        </w:rPr>
        <w:t>目前使用的数据来源于申请人员的课题组的绑定的实验室</w:t>
      </w:r>
    </w:p>
    <w:p w14:paraId="6C421BB9">
      <w:pPr>
        <w:spacing w:line="240" w:lineRule="auto"/>
        <w:ind w:firstLine="482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b/>
          <w:bCs/>
        </w:rPr>
        <w:t>试剂归属人：</w:t>
      </w:r>
      <w:r>
        <w:rPr>
          <w:rFonts w:hint="eastAsia" w:ascii="等线" w:hAnsi="等线" w:eastAsia="等线" w:cs="等线"/>
        </w:rPr>
        <w:t>搜索选择需要领用的试剂归属人，如果没有找到对应人员，联系管理员核实该人员名下有无试剂</w:t>
      </w:r>
      <w:r>
        <w:rPr>
          <w:rFonts w:hint="eastAsia" w:ascii="等线" w:hAnsi="等线" w:eastAsia="等线" w:cs="等线"/>
          <w:lang w:eastAsia="zh-CN"/>
        </w:rPr>
        <w:t>。</w:t>
      </w:r>
    </w:p>
    <w:p w14:paraId="534E35BC">
      <w:pPr>
        <w:spacing w:line="240" w:lineRule="auto"/>
        <w:ind w:firstLine="482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b/>
          <w:bCs/>
          <w:lang w:val="en-US" w:eastAsia="zh-CN"/>
        </w:rPr>
        <w:t>课题名称：</w:t>
      </w:r>
      <w:r>
        <w:rPr>
          <w:rFonts w:hint="eastAsia" w:ascii="等线" w:hAnsi="等线" w:eastAsia="等线" w:cs="等线"/>
          <w:lang w:val="en-US" w:eastAsia="zh-CN"/>
        </w:rPr>
        <w:t>可以不用填写</w:t>
      </w:r>
    </w:p>
    <w:p w14:paraId="69BF8DB8">
      <w:pPr>
        <w:spacing w:line="240" w:lineRule="auto"/>
        <w:ind w:firstLine="482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b/>
          <w:bCs/>
          <w:lang w:val="en-US" w:eastAsia="zh-CN"/>
        </w:rPr>
        <w:t>使用地点</w:t>
      </w:r>
      <w:r>
        <w:rPr>
          <w:rFonts w:hint="eastAsia" w:ascii="等线" w:hAnsi="等线" w:eastAsia="等线" w:cs="等线"/>
          <w:b/>
          <w:bCs/>
        </w:rPr>
        <w:t>：</w:t>
      </w:r>
      <w:r>
        <w:rPr>
          <w:rFonts w:hint="eastAsia" w:ascii="等线" w:hAnsi="等线" w:eastAsia="等线" w:cs="等线"/>
          <w:lang w:val="en-US" w:eastAsia="zh-CN"/>
        </w:rPr>
        <w:t>选择试剂使用的实验室</w:t>
      </w:r>
    </w:p>
    <w:p w14:paraId="3A435C23">
      <w:pPr>
        <w:spacing w:line="240" w:lineRule="auto"/>
        <w:ind w:firstLine="482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b/>
          <w:bCs/>
        </w:rPr>
        <w:t>预约时间：</w:t>
      </w:r>
      <w:r>
        <w:rPr>
          <w:rFonts w:hint="eastAsia" w:ascii="等线" w:hAnsi="等线" w:eastAsia="等线" w:cs="等线"/>
          <w:lang w:val="en-US" w:eastAsia="zh-CN"/>
        </w:rPr>
        <w:t>选择领用的时间，要在选择的时间领用</w:t>
      </w:r>
    </w:p>
    <w:p w14:paraId="515DC416">
      <w:pPr>
        <w:spacing w:line="240" w:lineRule="auto"/>
        <w:ind w:firstLine="48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填写好上述信息后，点击“添加试剂”按钮，在添加试剂的页面，勾选你需要的试剂输入申领的量。</w:t>
      </w:r>
    </w:p>
    <w:p w14:paraId="126358E5">
      <w:pPr>
        <w:spacing w:line="240" w:lineRule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1799590"/>
            <wp:effectExtent l="0" t="0" r="3810" b="381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5909D">
      <w:pPr>
        <w:spacing w:line="240" w:lineRule="auto"/>
        <w:ind w:firstLine="48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如果未找到可以申领的试剂，请联系管理员核对</w:t>
      </w:r>
      <w:r>
        <w:rPr>
          <w:rFonts w:hint="eastAsia" w:ascii="等线" w:hAnsi="等线" w:eastAsia="等线" w:cs="等线"/>
          <w:lang w:val="en-US" w:eastAsia="zh-CN"/>
        </w:rPr>
        <w:t>该试剂归属人有无试剂</w:t>
      </w:r>
      <w:r>
        <w:rPr>
          <w:rFonts w:hint="eastAsia" w:ascii="等线" w:hAnsi="等线" w:eastAsia="等线" w:cs="等线"/>
        </w:rPr>
        <w:t>。</w:t>
      </w:r>
    </w:p>
    <w:p w14:paraId="3961A2D8">
      <w:pPr>
        <w:spacing w:line="240" w:lineRule="auto"/>
        <w:ind w:firstLine="48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保存后可以在页面查看审核进度详情，点击对应的审核详情</w:t>
      </w:r>
    </w:p>
    <w:p w14:paraId="6A0455B4">
      <w:pPr>
        <w:spacing w:line="240" w:lineRule="auto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1777365"/>
            <wp:effectExtent l="0" t="0" r="3810" b="63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E4657">
      <w:pPr>
        <w:spacing w:line="240" w:lineRule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70500" cy="3392170"/>
            <wp:effectExtent l="0" t="0" r="0" b="1143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E3579">
      <w:pPr>
        <w:pStyle w:val="3"/>
        <w:bidi w:val="0"/>
        <w:rPr>
          <w:rFonts w:hint="eastAsia" w:ascii="等线" w:hAnsi="等线" w:eastAsia="等线" w:cs="等线"/>
          <w:b/>
          <w:bCs/>
          <w:sz w:val="28"/>
          <w:szCs w:val="28"/>
        </w:rPr>
      </w:pPr>
      <w:bookmarkStart w:id="25" w:name="_Toc28942"/>
      <w:bookmarkStart w:id="26" w:name="_Toc9645"/>
      <w:r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  <w:t>领用</w:t>
      </w:r>
      <w:r>
        <w:rPr>
          <w:rFonts w:hint="eastAsia" w:ascii="等线" w:hAnsi="等线" w:eastAsia="等线" w:cs="等线"/>
          <w:b/>
          <w:bCs/>
          <w:sz w:val="28"/>
          <w:szCs w:val="28"/>
        </w:rPr>
        <w:t>记录</w:t>
      </w:r>
      <w:bookmarkEnd w:id="25"/>
      <w:bookmarkEnd w:id="26"/>
    </w:p>
    <w:p w14:paraId="53F339A9">
      <w:pPr>
        <w:spacing w:line="240" w:lineRule="auto"/>
        <w:ind w:firstLine="48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查看本仓库下的所有申领订单记录，可以查看订单信息和点击查看详情查看每个订单中的试剂信息。</w:t>
      </w:r>
    </w:p>
    <w:p w14:paraId="31967372">
      <w:pPr>
        <w:pStyle w:val="32"/>
        <w:spacing w:after="0" w:line="240" w:lineRule="auto"/>
        <w:ind w:left="0" w:leftChars="0" w:firstLine="0" w:firstLine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2499360"/>
            <wp:effectExtent l="0" t="0" r="3810" b="2540"/>
            <wp:docPr id="7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CCFEC"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小程序端：</w:t>
      </w:r>
      <w:r>
        <w:rPr>
          <w:rFonts w:hint="eastAsia" w:ascii="等线" w:hAnsi="等线" w:eastAsia="等线" w:cs="等线"/>
          <w:lang w:val="en-US" w:eastAsia="zh-CN"/>
        </w:rPr>
        <w:t>进入移动端首页后点击化学品管理系统-&gt;</w:t>
      </w:r>
      <w:r>
        <w:rPr>
          <w:rFonts w:hint="eastAsia" w:ascii="等线" w:hAnsi="等线" w:eastAsia="等线" w:cs="等线"/>
        </w:rPr>
        <w:t>点击领用管理-&gt;</w:t>
      </w:r>
      <w:r>
        <w:rPr>
          <w:rFonts w:hint="eastAsia" w:ascii="等线" w:hAnsi="等线" w:eastAsia="等线" w:cs="等线"/>
          <w:lang w:val="en-US" w:eastAsia="zh-CN"/>
        </w:rPr>
        <w:t>领用</w:t>
      </w:r>
      <w:r>
        <w:rPr>
          <w:rFonts w:hint="eastAsia" w:ascii="等线" w:hAnsi="等线" w:eastAsia="等线" w:cs="等线"/>
        </w:rPr>
        <w:t>记录，即可查看所有</w:t>
      </w:r>
      <w:r>
        <w:rPr>
          <w:rFonts w:hint="eastAsia" w:ascii="等线" w:hAnsi="等线" w:eastAsia="等线" w:cs="等线"/>
          <w:lang w:val="en-US" w:eastAsia="zh-CN"/>
        </w:rPr>
        <w:t>领用</w:t>
      </w:r>
      <w:r>
        <w:rPr>
          <w:rFonts w:hint="eastAsia" w:ascii="等线" w:hAnsi="等线" w:eastAsia="等线" w:cs="等线"/>
        </w:rPr>
        <w:t>记录。</w:t>
      </w:r>
    </w:p>
    <w:p w14:paraId="73FE1FF7">
      <w:pPr>
        <w:spacing w:line="240" w:lineRule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72405" cy="3962400"/>
            <wp:effectExtent l="0" t="0" r="10795" b="0"/>
            <wp:docPr id="8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1CFB0">
      <w:pPr>
        <w:pStyle w:val="3"/>
        <w:bidi w:val="0"/>
        <w:rPr>
          <w:rFonts w:hint="eastAsia" w:ascii="等线" w:hAnsi="等线" w:eastAsia="等线" w:cs="等线"/>
          <w:b/>
          <w:bCs/>
          <w:sz w:val="28"/>
          <w:szCs w:val="28"/>
        </w:rPr>
      </w:pPr>
      <w:bookmarkStart w:id="27" w:name="_Toc12081"/>
      <w:r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  <w:t>领用审核</w:t>
      </w:r>
      <w:bookmarkEnd w:id="27"/>
    </w:p>
    <w:p w14:paraId="3E14F08F">
      <w:pPr>
        <w:spacing w:line="240" w:lineRule="auto"/>
        <w:ind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t>需要仓库管理员审核的申领订单，审核</w:t>
      </w:r>
      <w:r>
        <w:rPr>
          <w:rFonts w:hint="eastAsia" w:ascii="等线" w:hAnsi="等线" w:eastAsia="等线" w:cs="等线"/>
          <w:lang w:eastAsia="zh-CN"/>
        </w:rPr>
        <w:t>时</w:t>
      </w:r>
      <w:r>
        <w:rPr>
          <w:rFonts w:hint="eastAsia" w:ascii="等线" w:hAnsi="等线" w:eastAsia="等线" w:cs="等线"/>
        </w:rPr>
        <w:t>按照订单审核，可以单个订单审核，</w:t>
      </w:r>
      <w:r>
        <w:rPr>
          <w:rFonts w:hint="eastAsia" w:ascii="等线" w:hAnsi="等线" w:eastAsia="等线" w:cs="等线"/>
          <w:lang w:val="en-US" w:eastAsia="zh-CN"/>
        </w:rPr>
        <w:t>点击操作下面的审核按钮，点击通过/驳回。</w:t>
      </w:r>
    </w:p>
    <w:p w14:paraId="342237AE">
      <w:pPr>
        <w:pStyle w:val="32"/>
        <w:spacing w:after="0" w:line="240" w:lineRule="auto"/>
        <w:ind w:left="0" w:leftChars="0" w:firstLine="0" w:firstLine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1849120"/>
            <wp:effectExtent l="0" t="0" r="3810" b="5080"/>
            <wp:docPr id="6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8E59">
      <w:pPr>
        <w:pStyle w:val="32"/>
        <w:spacing w:after="0" w:line="240" w:lineRule="auto"/>
        <w:ind w:left="0" w:leftChars="0"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查询订单详情，可以在审核弹框页面查看试剂详情</w:t>
      </w:r>
    </w:p>
    <w:p w14:paraId="6ADF85BA">
      <w:pPr>
        <w:pStyle w:val="32"/>
        <w:spacing w:after="0" w:line="240" w:lineRule="auto"/>
        <w:ind w:left="0" w:leftChars="0" w:firstLine="0" w:firstLineChars="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7325" cy="3342640"/>
            <wp:effectExtent l="0" t="0" r="3175" b="10160"/>
            <wp:docPr id="7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C8E8D"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t>小程序端：</w:t>
      </w:r>
      <w:r>
        <w:rPr>
          <w:rFonts w:hint="eastAsia" w:ascii="等线" w:hAnsi="等线" w:eastAsia="等线" w:cs="等线"/>
          <w:lang w:val="en-US" w:eastAsia="zh-CN"/>
        </w:rPr>
        <w:t>进入移动端首页后点击化学品管理系统-&gt;</w:t>
      </w:r>
      <w:r>
        <w:rPr>
          <w:rFonts w:hint="eastAsia" w:ascii="等线" w:hAnsi="等线" w:eastAsia="等线" w:cs="等线"/>
        </w:rPr>
        <w:t>点击领用管理-&gt;</w:t>
      </w:r>
      <w:r>
        <w:rPr>
          <w:rFonts w:hint="eastAsia" w:ascii="等线" w:hAnsi="等线" w:eastAsia="等线" w:cs="等线"/>
          <w:lang w:val="en-US" w:eastAsia="zh-CN"/>
        </w:rPr>
        <w:t>领用</w:t>
      </w:r>
      <w:r>
        <w:rPr>
          <w:rFonts w:hint="eastAsia" w:ascii="等线" w:hAnsi="等线" w:eastAsia="等线" w:cs="等线"/>
        </w:rPr>
        <w:t>审核，</w:t>
      </w:r>
      <w:r>
        <w:rPr>
          <w:rFonts w:hint="eastAsia" w:ascii="等线" w:hAnsi="等线" w:eastAsia="等线" w:cs="等线"/>
          <w:lang w:val="en-US" w:eastAsia="zh-CN"/>
        </w:rPr>
        <w:t>页面支持申请人姓名/学工号，单号，时间范围检索；检索出来后点击下方的待审核，点击待审核内容进入审核操作</w:t>
      </w:r>
    </w:p>
    <w:p w14:paraId="623BA817">
      <w:pPr>
        <w:spacing w:line="240" w:lineRule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74310" cy="2938145"/>
            <wp:effectExtent l="0" t="0" r="8890" b="8255"/>
            <wp:docPr id="7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CBED">
      <w:pPr>
        <w:rPr>
          <w:rFonts w:hint="eastAsia" w:ascii="等线" w:hAnsi="等线" w:eastAsia="等线" w:cs="等线"/>
        </w:rPr>
      </w:pPr>
    </w:p>
    <w:p w14:paraId="2B87A0B3">
      <w:pPr>
        <w:pStyle w:val="2"/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31" w:hanging="431"/>
        <w:textAlignment w:val="auto"/>
        <w:rPr>
          <w:rFonts w:hint="eastAsia" w:ascii="等线" w:hAnsi="等线" w:eastAsia="等线" w:cs="等线"/>
          <w:sz w:val="32"/>
          <w:szCs w:val="32"/>
        </w:rPr>
      </w:pPr>
      <w:bookmarkStart w:id="28" w:name="_Toc1506"/>
      <w:r>
        <w:rPr>
          <w:rFonts w:hint="eastAsia" w:ascii="等线" w:hAnsi="等线" w:eastAsia="等线" w:cs="等线"/>
          <w:sz w:val="32"/>
          <w:szCs w:val="32"/>
          <w:lang w:val="en-US" w:eastAsia="zh-CN"/>
        </w:rPr>
        <w:t>使用管理</w:t>
      </w:r>
      <w:bookmarkEnd w:id="28"/>
    </w:p>
    <w:p w14:paraId="0495CF28">
      <w:pPr>
        <w:pStyle w:val="3"/>
        <w:bidi w:val="0"/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</w:pPr>
      <w:bookmarkStart w:id="29" w:name="_Toc32264"/>
      <w:r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  <w:t>使用管理</w:t>
      </w:r>
      <w:bookmarkEnd w:id="29"/>
    </w:p>
    <w:p w14:paraId="503140AC">
      <w:pPr>
        <w:ind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展示账号所有已经领用的化学品信息，可以在系统填写使用记录，查看使用明细</w:t>
      </w:r>
    </w:p>
    <w:p w14:paraId="4CB1B01F"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194246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800B0">
      <w:pPr>
        <w:ind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填写记录：填写该化学品的使用记录，填写使用量，使用说明，扫码签名，填写完成后保存即可。</w:t>
      </w:r>
    </w:p>
    <w:p w14:paraId="57036A11"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2016125"/>
            <wp:effectExtent l="0" t="0" r="3810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DC19D">
      <w:pPr>
        <w:ind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使用明细：可以查看之前的使用填写记录</w:t>
      </w:r>
    </w:p>
    <w:p w14:paraId="273B1AB1"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6690" cy="1662430"/>
            <wp:effectExtent l="0" t="0" r="3810" b="12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94F3">
      <w:pPr>
        <w:ind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小程序端：进入移动端首页后点击化学品管理系统-&gt;点击使用管理</w:t>
      </w:r>
      <w:bookmarkStart w:id="32" w:name="_GoBack"/>
      <w:r>
        <w:rPr>
          <w:rFonts w:hint="eastAsia" w:ascii="等线" w:hAnsi="等线" w:eastAsia="等线" w:cs="等线"/>
          <w:lang w:val="en-US" w:eastAsia="zh-CN"/>
        </w:rPr>
        <w:t>-</w:t>
      </w:r>
      <w:bookmarkEnd w:id="32"/>
      <w:r>
        <w:rPr>
          <w:rFonts w:hint="eastAsia" w:ascii="等线" w:hAnsi="等线" w:eastAsia="等线" w:cs="等线"/>
          <w:lang w:val="en-US" w:eastAsia="zh-CN"/>
        </w:rPr>
        <w:t>&gt;使用管理；页面支持管控类型，试剂归属人姓名，试剂名称/CAS号查询使用化学品，点击填写记录，填写完成提交即可</w:t>
      </w:r>
    </w:p>
    <w:p w14:paraId="240C0BB2">
      <w:pPr>
        <w:rPr>
          <w:rFonts w:hint="eastAsia" w:ascii="等线" w:hAnsi="等线" w:eastAsia="等线" w:cs="等线"/>
          <w:lang w:val="en-US" w:eastAsia="zh-CN"/>
        </w:rPr>
      </w:pPr>
      <w:r>
        <w:drawing>
          <wp:inline distT="0" distB="0" distL="114300" distR="114300">
            <wp:extent cx="5261610" cy="2962910"/>
            <wp:effectExtent l="0" t="0" r="8890" b="889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5B41D">
      <w:pPr>
        <w:rPr>
          <w:rFonts w:hint="default" w:ascii="等线" w:hAnsi="等线" w:eastAsia="等线" w:cs="等线"/>
          <w:lang w:val="en-US" w:eastAsia="zh-CN"/>
        </w:rPr>
      </w:pPr>
    </w:p>
    <w:p w14:paraId="4108FDB6">
      <w:pPr>
        <w:pStyle w:val="3"/>
        <w:bidi w:val="0"/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</w:pPr>
      <w:bookmarkStart w:id="30" w:name="_Toc24345"/>
      <w:r>
        <w:rPr>
          <w:rFonts w:hint="eastAsia" w:ascii="等线" w:hAnsi="等线" w:eastAsia="等线" w:cs="等线"/>
          <w:b/>
          <w:bCs/>
          <w:sz w:val="28"/>
          <w:szCs w:val="28"/>
          <w:lang w:val="en-US" w:eastAsia="zh-CN"/>
        </w:rPr>
        <w:t>我的使用记录</w:t>
      </w:r>
      <w:bookmarkEnd w:id="30"/>
    </w:p>
    <w:p w14:paraId="04CE22E8">
      <w:pPr>
        <w:spacing w:line="240" w:lineRule="auto"/>
        <w:ind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展示账号的所有使用记录，可以通过管控类型，试剂名称/CAS号，试剂归属人姓名，使用地点进行查询，可以查看详情和使用明细</w:t>
      </w:r>
    </w:p>
    <w:p w14:paraId="7DE3D086">
      <w:pPr>
        <w:spacing w:line="240" w:lineRule="auto"/>
      </w:pPr>
      <w:r>
        <w:drawing>
          <wp:inline distT="0" distB="0" distL="114300" distR="114300">
            <wp:extent cx="5266690" cy="2499360"/>
            <wp:effectExtent l="0" t="0" r="3810" b="254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B4B1">
      <w:pPr>
        <w:pStyle w:val="2"/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31" w:hanging="431"/>
        <w:textAlignment w:val="auto"/>
        <w:rPr>
          <w:rFonts w:hint="eastAsia" w:ascii="等线" w:hAnsi="等线" w:eastAsia="等线" w:cs="等线"/>
          <w:sz w:val="32"/>
          <w:szCs w:val="32"/>
          <w:lang w:val="en-US" w:eastAsia="zh-CN"/>
        </w:rPr>
      </w:pPr>
      <w:bookmarkStart w:id="31" w:name="_Toc25806"/>
      <w:r>
        <w:rPr>
          <w:rFonts w:hint="eastAsia" w:ascii="等线" w:hAnsi="等线" w:eastAsia="等线" w:cs="等线"/>
          <w:sz w:val="32"/>
          <w:szCs w:val="32"/>
          <w:lang w:val="en-US" w:eastAsia="zh-CN"/>
        </w:rPr>
        <w:t>移动端登录</w:t>
      </w:r>
      <w:bookmarkEnd w:id="31"/>
    </w:p>
    <w:p w14:paraId="2E20283C">
      <w:pPr>
        <w:numPr>
          <w:ilvl w:val="0"/>
          <w:numId w:val="0"/>
        </w:numPr>
        <w:spacing w:line="240" w:lineRule="auto"/>
        <w:ind w:firstLine="480" w:firstLineChars="20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登录企业微信进入【工作台】，找到科研系统分类下面的实【验室管理系统】点击进入，点击统一认证登录，登录进来选择角色进入首页</w:t>
      </w:r>
    </w:p>
    <w:p w14:paraId="15ABCD72">
      <w:pPr>
        <w:numPr>
          <w:ilvl w:val="0"/>
          <w:numId w:val="0"/>
        </w:numPr>
        <w:spacing w:line="240" w:lineRule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3515" cy="3876675"/>
            <wp:effectExtent l="0" t="0" r="6985" b="952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68CE5">
      <w:pPr>
        <w:keepNext w:val="0"/>
        <w:keepLines w:val="0"/>
        <w:pageBreakBefore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进入首页后，点击右上角九宫格图标可以切换角色，选择个人信息，选择切换角色</w:t>
      </w:r>
    </w:p>
    <w:p w14:paraId="341316B4">
      <w:pPr>
        <w:numPr>
          <w:ilvl w:val="0"/>
          <w:numId w:val="0"/>
        </w:numPr>
        <w:spacing w:line="240" w:lineRule="auto"/>
        <w:rPr>
          <w:rFonts w:hint="eastAsia" w:eastAsia="宋体"/>
          <w:b/>
          <w:bCs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9865" cy="3894455"/>
            <wp:effectExtent l="0" t="0" r="635" b="4445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D561">
      <w:pPr>
        <w:numPr>
          <w:ilvl w:val="0"/>
          <w:numId w:val="0"/>
        </w:numPr>
        <w:spacing w:line="240" w:lineRule="auto"/>
        <w:rPr>
          <w:rFonts w:hint="eastAsia" w:eastAsia="宋体"/>
          <w:lang w:val="en-US" w:eastAsia="zh-CN"/>
        </w:rPr>
      </w:pPr>
    </w:p>
    <w:sectPr>
      <w:headerReference r:id="rId5" w:type="default"/>
      <w:footerReference r:id="rId6" w:type="default"/>
      <w:pgSz w:w="11900" w:h="16840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2E879C">
    <w:pPr>
      <w:pStyle w:val="2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D6CA42">
                          <w:pPr>
                            <w:pStyle w:val="2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ED6CA42">
                    <w:pPr>
                      <w:pStyle w:val="2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3996A0">
    <w:pPr>
      <w:pStyle w:val="21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>上海电机学院化学品管理系统                                                       版本号：1.0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C354BB"/>
    <w:multiLevelType w:val="multilevel"/>
    <w:tmpl w:val="08C354BB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1">
    <w:nsid w:val="208A7ABE"/>
    <w:multiLevelType w:val="multilevel"/>
    <w:tmpl w:val="208A7ABE"/>
    <w:lvl w:ilvl="0" w:tentative="0">
      <w:start w:val="1"/>
      <w:numFmt w:val="decimal"/>
      <w:pStyle w:val="63"/>
      <w:suff w:val="space"/>
      <w:lvlText w:val="表%1"/>
      <w:lvlJc w:val="left"/>
      <w:pPr>
        <w:ind w:left="900" w:hanging="420"/>
      </w:pPr>
      <w:rPr>
        <w:rFonts w:hint="eastAsia"/>
        <w:sz w:val="24"/>
        <w:szCs w:val="21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3B363D98"/>
    <w:multiLevelType w:val="multilevel"/>
    <w:tmpl w:val="3B363D98"/>
    <w:lvl w:ilvl="0" w:tentative="0">
      <w:start w:val="1"/>
      <w:numFmt w:val="decimal"/>
      <w:pStyle w:val="13"/>
      <w:suff w:val="space"/>
      <w:lvlText w:val="图%1."/>
      <w:lvlJc w:val="left"/>
      <w:pPr>
        <w:ind w:left="846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1832" w:hanging="420"/>
      </w:pPr>
    </w:lvl>
    <w:lvl w:ilvl="2" w:tentative="0">
      <w:start w:val="1"/>
      <w:numFmt w:val="lowerRoman"/>
      <w:lvlText w:val="%3."/>
      <w:lvlJc w:val="right"/>
      <w:pPr>
        <w:ind w:left="2252" w:hanging="420"/>
      </w:pPr>
    </w:lvl>
    <w:lvl w:ilvl="3" w:tentative="0">
      <w:start w:val="1"/>
      <w:numFmt w:val="decimal"/>
      <w:lvlText w:val="%4."/>
      <w:lvlJc w:val="left"/>
      <w:pPr>
        <w:ind w:left="2672" w:hanging="420"/>
      </w:pPr>
    </w:lvl>
    <w:lvl w:ilvl="4" w:tentative="0">
      <w:start w:val="1"/>
      <w:numFmt w:val="lowerLetter"/>
      <w:lvlText w:val="%5)"/>
      <w:lvlJc w:val="left"/>
      <w:pPr>
        <w:ind w:left="3092" w:hanging="420"/>
      </w:pPr>
    </w:lvl>
    <w:lvl w:ilvl="5" w:tentative="0">
      <w:start w:val="1"/>
      <w:numFmt w:val="lowerRoman"/>
      <w:lvlText w:val="%6."/>
      <w:lvlJc w:val="right"/>
      <w:pPr>
        <w:ind w:left="3512" w:hanging="420"/>
      </w:pPr>
    </w:lvl>
    <w:lvl w:ilvl="6" w:tentative="0">
      <w:start w:val="1"/>
      <w:numFmt w:val="decimal"/>
      <w:lvlText w:val="%7."/>
      <w:lvlJc w:val="left"/>
      <w:pPr>
        <w:ind w:left="3932" w:hanging="420"/>
      </w:pPr>
    </w:lvl>
    <w:lvl w:ilvl="7" w:tentative="0">
      <w:start w:val="1"/>
      <w:numFmt w:val="lowerLetter"/>
      <w:lvlText w:val="%8)"/>
      <w:lvlJc w:val="left"/>
      <w:pPr>
        <w:ind w:left="4352" w:hanging="420"/>
      </w:pPr>
    </w:lvl>
    <w:lvl w:ilvl="8" w:tentative="0">
      <w:start w:val="1"/>
      <w:numFmt w:val="lowerRoman"/>
      <w:lvlText w:val="%9."/>
      <w:lvlJc w:val="right"/>
      <w:pPr>
        <w:ind w:left="4772" w:hanging="420"/>
      </w:pPr>
    </w:lvl>
  </w:abstractNum>
  <w:abstractNum w:abstractNumId="3">
    <w:nsid w:val="4CA75A52"/>
    <w:multiLevelType w:val="multilevel"/>
    <w:tmpl w:val="4CA75A52"/>
    <w:lvl w:ilvl="0" w:tentative="0">
      <w:start w:val="1"/>
      <w:numFmt w:val="decimal"/>
      <w:pStyle w:val="72"/>
      <w:lvlText w:val="%1)"/>
      <w:lvlJc w:val="left"/>
      <w:pPr>
        <w:ind w:left="420" w:firstLine="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ind w:left="72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840" w:hanging="420"/>
      </w:pPr>
    </w:lvl>
    <w:lvl w:ilvl="3" w:tentative="0">
      <w:start w:val="1"/>
      <w:numFmt w:val="decimal"/>
      <w:lvlText w:val="%4."/>
      <w:lvlJc w:val="left"/>
      <w:pPr>
        <w:ind w:left="1260" w:hanging="420"/>
      </w:pPr>
    </w:lvl>
    <w:lvl w:ilvl="4" w:tentative="0">
      <w:start w:val="1"/>
      <w:numFmt w:val="lowerLetter"/>
      <w:lvlText w:val="%5)"/>
      <w:lvlJc w:val="left"/>
      <w:pPr>
        <w:ind w:left="1680" w:hanging="420"/>
      </w:pPr>
    </w:lvl>
    <w:lvl w:ilvl="5" w:tentative="0">
      <w:start w:val="1"/>
      <w:numFmt w:val="lowerRoman"/>
      <w:lvlText w:val="%6."/>
      <w:lvlJc w:val="right"/>
      <w:pPr>
        <w:ind w:left="2100" w:hanging="420"/>
      </w:pPr>
    </w:lvl>
    <w:lvl w:ilvl="6" w:tentative="0">
      <w:start w:val="1"/>
      <w:numFmt w:val="decimal"/>
      <w:lvlText w:val="%7."/>
      <w:lvlJc w:val="left"/>
      <w:pPr>
        <w:ind w:left="2520" w:hanging="420"/>
      </w:pPr>
    </w:lvl>
    <w:lvl w:ilvl="7" w:tentative="0">
      <w:start w:val="1"/>
      <w:numFmt w:val="lowerLetter"/>
      <w:lvlText w:val="%8)"/>
      <w:lvlJc w:val="left"/>
      <w:pPr>
        <w:ind w:left="2940" w:hanging="420"/>
      </w:pPr>
    </w:lvl>
    <w:lvl w:ilvl="8" w:tentative="0">
      <w:start w:val="1"/>
      <w:numFmt w:val="lowerRoman"/>
      <w:lvlText w:val="%9."/>
      <w:lvlJc w:val="right"/>
      <w:pPr>
        <w:ind w:left="336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24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465"/>
    <w:rsid w:val="000128FF"/>
    <w:rsid w:val="0001687A"/>
    <w:rsid w:val="00031747"/>
    <w:rsid w:val="000338F8"/>
    <w:rsid w:val="00052DEB"/>
    <w:rsid w:val="000663B9"/>
    <w:rsid w:val="00072EBC"/>
    <w:rsid w:val="00095068"/>
    <w:rsid w:val="000B0C34"/>
    <w:rsid w:val="000D0C71"/>
    <w:rsid w:val="000E2548"/>
    <w:rsid w:val="000F7493"/>
    <w:rsid w:val="00131CD9"/>
    <w:rsid w:val="00137E26"/>
    <w:rsid w:val="00144803"/>
    <w:rsid w:val="00153470"/>
    <w:rsid w:val="001F0122"/>
    <w:rsid w:val="001F311D"/>
    <w:rsid w:val="00211526"/>
    <w:rsid w:val="002129A7"/>
    <w:rsid w:val="00230B9B"/>
    <w:rsid w:val="002724BE"/>
    <w:rsid w:val="00280296"/>
    <w:rsid w:val="002A6CDD"/>
    <w:rsid w:val="002A7469"/>
    <w:rsid w:val="002C263F"/>
    <w:rsid w:val="002D428F"/>
    <w:rsid w:val="002E72DD"/>
    <w:rsid w:val="00301C22"/>
    <w:rsid w:val="00303ED2"/>
    <w:rsid w:val="003041E8"/>
    <w:rsid w:val="00304615"/>
    <w:rsid w:val="003420B5"/>
    <w:rsid w:val="003556C8"/>
    <w:rsid w:val="0037739D"/>
    <w:rsid w:val="00395833"/>
    <w:rsid w:val="003974FE"/>
    <w:rsid w:val="003B17C0"/>
    <w:rsid w:val="003D3E98"/>
    <w:rsid w:val="003E209F"/>
    <w:rsid w:val="003F2B26"/>
    <w:rsid w:val="003F4459"/>
    <w:rsid w:val="0043021F"/>
    <w:rsid w:val="00431D28"/>
    <w:rsid w:val="00447949"/>
    <w:rsid w:val="004527B4"/>
    <w:rsid w:val="0047399A"/>
    <w:rsid w:val="00484E48"/>
    <w:rsid w:val="00487EC2"/>
    <w:rsid w:val="00494E19"/>
    <w:rsid w:val="004C25B2"/>
    <w:rsid w:val="004C7275"/>
    <w:rsid w:val="00521B51"/>
    <w:rsid w:val="00594753"/>
    <w:rsid w:val="00594960"/>
    <w:rsid w:val="005A3BEB"/>
    <w:rsid w:val="005D2C5F"/>
    <w:rsid w:val="005D3507"/>
    <w:rsid w:val="005D4079"/>
    <w:rsid w:val="00603E3F"/>
    <w:rsid w:val="00642772"/>
    <w:rsid w:val="006614A2"/>
    <w:rsid w:val="0066609F"/>
    <w:rsid w:val="006A744A"/>
    <w:rsid w:val="006B1434"/>
    <w:rsid w:val="006C3B38"/>
    <w:rsid w:val="006F4074"/>
    <w:rsid w:val="007103D2"/>
    <w:rsid w:val="0071192F"/>
    <w:rsid w:val="00721526"/>
    <w:rsid w:val="00787767"/>
    <w:rsid w:val="007922CB"/>
    <w:rsid w:val="007A4359"/>
    <w:rsid w:val="007B16A5"/>
    <w:rsid w:val="007D1982"/>
    <w:rsid w:val="007E0163"/>
    <w:rsid w:val="007F0BDD"/>
    <w:rsid w:val="007F3816"/>
    <w:rsid w:val="007F773D"/>
    <w:rsid w:val="008025BA"/>
    <w:rsid w:val="008378C6"/>
    <w:rsid w:val="0087518A"/>
    <w:rsid w:val="00886705"/>
    <w:rsid w:val="008928D9"/>
    <w:rsid w:val="008B0B75"/>
    <w:rsid w:val="008B333C"/>
    <w:rsid w:val="008D281A"/>
    <w:rsid w:val="008E5173"/>
    <w:rsid w:val="008E7BA2"/>
    <w:rsid w:val="008F49A7"/>
    <w:rsid w:val="0090131C"/>
    <w:rsid w:val="00905B83"/>
    <w:rsid w:val="00916FE4"/>
    <w:rsid w:val="00923746"/>
    <w:rsid w:val="009271F4"/>
    <w:rsid w:val="00935DA4"/>
    <w:rsid w:val="009408BE"/>
    <w:rsid w:val="00942DB9"/>
    <w:rsid w:val="00955190"/>
    <w:rsid w:val="0098075C"/>
    <w:rsid w:val="00987244"/>
    <w:rsid w:val="009A540B"/>
    <w:rsid w:val="009C65C2"/>
    <w:rsid w:val="009E5930"/>
    <w:rsid w:val="009F50B8"/>
    <w:rsid w:val="009F5D32"/>
    <w:rsid w:val="00A006FF"/>
    <w:rsid w:val="00A04AEA"/>
    <w:rsid w:val="00A256FF"/>
    <w:rsid w:val="00A45A58"/>
    <w:rsid w:val="00A56F93"/>
    <w:rsid w:val="00A678A8"/>
    <w:rsid w:val="00A9789B"/>
    <w:rsid w:val="00AB3A21"/>
    <w:rsid w:val="00AE2B08"/>
    <w:rsid w:val="00AE4E92"/>
    <w:rsid w:val="00AF0D05"/>
    <w:rsid w:val="00B03033"/>
    <w:rsid w:val="00B071D8"/>
    <w:rsid w:val="00B075C6"/>
    <w:rsid w:val="00B23AE7"/>
    <w:rsid w:val="00B36D92"/>
    <w:rsid w:val="00B57284"/>
    <w:rsid w:val="00B760CB"/>
    <w:rsid w:val="00B81E3B"/>
    <w:rsid w:val="00B91ED3"/>
    <w:rsid w:val="00BA1654"/>
    <w:rsid w:val="00BB4E5C"/>
    <w:rsid w:val="00BD1C9C"/>
    <w:rsid w:val="00BD521F"/>
    <w:rsid w:val="00BF538A"/>
    <w:rsid w:val="00C00445"/>
    <w:rsid w:val="00C14B0B"/>
    <w:rsid w:val="00C20566"/>
    <w:rsid w:val="00C47478"/>
    <w:rsid w:val="00C65D60"/>
    <w:rsid w:val="00C96394"/>
    <w:rsid w:val="00CA2BDE"/>
    <w:rsid w:val="00CD00CD"/>
    <w:rsid w:val="00CD431D"/>
    <w:rsid w:val="00CD4F6D"/>
    <w:rsid w:val="00CE4FAB"/>
    <w:rsid w:val="00CE6042"/>
    <w:rsid w:val="00CF34FE"/>
    <w:rsid w:val="00D2026D"/>
    <w:rsid w:val="00D234A1"/>
    <w:rsid w:val="00D23DC5"/>
    <w:rsid w:val="00D52DAA"/>
    <w:rsid w:val="00D66F26"/>
    <w:rsid w:val="00D73DEE"/>
    <w:rsid w:val="00D77936"/>
    <w:rsid w:val="00D83B91"/>
    <w:rsid w:val="00D869DB"/>
    <w:rsid w:val="00D9001A"/>
    <w:rsid w:val="00DA2158"/>
    <w:rsid w:val="00DB42E6"/>
    <w:rsid w:val="00DC5CBD"/>
    <w:rsid w:val="00E036FE"/>
    <w:rsid w:val="00E404DD"/>
    <w:rsid w:val="00E81B05"/>
    <w:rsid w:val="00E97C5A"/>
    <w:rsid w:val="00EB14F4"/>
    <w:rsid w:val="00EC0E2B"/>
    <w:rsid w:val="00EE58F0"/>
    <w:rsid w:val="00F02363"/>
    <w:rsid w:val="00F14063"/>
    <w:rsid w:val="00F24A13"/>
    <w:rsid w:val="00F24ABB"/>
    <w:rsid w:val="00F26465"/>
    <w:rsid w:val="00F27000"/>
    <w:rsid w:val="00F31888"/>
    <w:rsid w:val="00F43EBC"/>
    <w:rsid w:val="00F54434"/>
    <w:rsid w:val="00F8249E"/>
    <w:rsid w:val="00F94286"/>
    <w:rsid w:val="00F97E8E"/>
    <w:rsid w:val="00FB0977"/>
    <w:rsid w:val="00FB4CC5"/>
    <w:rsid w:val="00FB71D2"/>
    <w:rsid w:val="00FC49F0"/>
    <w:rsid w:val="00FF113F"/>
    <w:rsid w:val="01050F22"/>
    <w:rsid w:val="01507D34"/>
    <w:rsid w:val="01FD1152"/>
    <w:rsid w:val="021B4775"/>
    <w:rsid w:val="031A4A2D"/>
    <w:rsid w:val="040E4592"/>
    <w:rsid w:val="045A3333"/>
    <w:rsid w:val="05777F14"/>
    <w:rsid w:val="06BA27AF"/>
    <w:rsid w:val="0A8F0D5F"/>
    <w:rsid w:val="0B2B3C7B"/>
    <w:rsid w:val="0DE14AC5"/>
    <w:rsid w:val="0F026AA1"/>
    <w:rsid w:val="0F893CC3"/>
    <w:rsid w:val="0FFD54BA"/>
    <w:rsid w:val="13DC3D21"/>
    <w:rsid w:val="15C90318"/>
    <w:rsid w:val="16032FD4"/>
    <w:rsid w:val="16CD5BE6"/>
    <w:rsid w:val="17EE4066"/>
    <w:rsid w:val="1A02204B"/>
    <w:rsid w:val="1A7F18ED"/>
    <w:rsid w:val="1AF06347"/>
    <w:rsid w:val="1B1E55A1"/>
    <w:rsid w:val="1C177904"/>
    <w:rsid w:val="1C26359D"/>
    <w:rsid w:val="1D0E0D07"/>
    <w:rsid w:val="1F6C499D"/>
    <w:rsid w:val="207E61A3"/>
    <w:rsid w:val="209354CA"/>
    <w:rsid w:val="21DC7859"/>
    <w:rsid w:val="23B048C6"/>
    <w:rsid w:val="2443573A"/>
    <w:rsid w:val="269E30FB"/>
    <w:rsid w:val="27146B25"/>
    <w:rsid w:val="27361586"/>
    <w:rsid w:val="27A24E6D"/>
    <w:rsid w:val="28697739"/>
    <w:rsid w:val="28D01566"/>
    <w:rsid w:val="2A133007"/>
    <w:rsid w:val="2BC43604"/>
    <w:rsid w:val="2D281971"/>
    <w:rsid w:val="2DE748B1"/>
    <w:rsid w:val="2E7200F6"/>
    <w:rsid w:val="2EAB0AAB"/>
    <w:rsid w:val="2F261EE0"/>
    <w:rsid w:val="2F875074"/>
    <w:rsid w:val="31E7454B"/>
    <w:rsid w:val="320F4EAD"/>
    <w:rsid w:val="32C97752"/>
    <w:rsid w:val="348534D1"/>
    <w:rsid w:val="34AB35B3"/>
    <w:rsid w:val="357F4A53"/>
    <w:rsid w:val="36463C3A"/>
    <w:rsid w:val="375D490D"/>
    <w:rsid w:val="38312021"/>
    <w:rsid w:val="39665CFB"/>
    <w:rsid w:val="397D4DF2"/>
    <w:rsid w:val="3C7249B6"/>
    <w:rsid w:val="3EEF6A08"/>
    <w:rsid w:val="41FA7928"/>
    <w:rsid w:val="441A15E1"/>
    <w:rsid w:val="47086643"/>
    <w:rsid w:val="4A0C644A"/>
    <w:rsid w:val="4C237A7B"/>
    <w:rsid w:val="4C9149E5"/>
    <w:rsid w:val="4CB035FF"/>
    <w:rsid w:val="4F1813ED"/>
    <w:rsid w:val="511C43E3"/>
    <w:rsid w:val="520B348B"/>
    <w:rsid w:val="530D4FE1"/>
    <w:rsid w:val="558D41B7"/>
    <w:rsid w:val="55F942A7"/>
    <w:rsid w:val="56C93DF1"/>
    <w:rsid w:val="58892FCD"/>
    <w:rsid w:val="590649AC"/>
    <w:rsid w:val="59D46859"/>
    <w:rsid w:val="5A3E29FC"/>
    <w:rsid w:val="5B022F52"/>
    <w:rsid w:val="5D537A94"/>
    <w:rsid w:val="5E8E347A"/>
    <w:rsid w:val="5F683CCB"/>
    <w:rsid w:val="619A462F"/>
    <w:rsid w:val="62B114E5"/>
    <w:rsid w:val="630E6937"/>
    <w:rsid w:val="645E4A7F"/>
    <w:rsid w:val="651B533C"/>
    <w:rsid w:val="67F867D3"/>
    <w:rsid w:val="6841330B"/>
    <w:rsid w:val="68F16ADF"/>
    <w:rsid w:val="698A2A90"/>
    <w:rsid w:val="69E55F18"/>
    <w:rsid w:val="6AA8778B"/>
    <w:rsid w:val="6AC65D4A"/>
    <w:rsid w:val="6B1C3BBC"/>
    <w:rsid w:val="6BA34E35"/>
    <w:rsid w:val="6C8D4D71"/>
    <w:rsid w:val="6CA34594"/>
    <w:rsid w:val="6D401DE3"/>
    <w:rsid w:val="6D5B4E6F"/>
    <w:rsid w:val="6F926156"/>
    <w:rsid w:val="6F974FB6"/>
    <w:rsid w:val="6FE264A0"/>
    <w:rsid w:val="70180DF5"/>
    <w:rsid w:val="711D243B"/>
    <w:rsid w:val="7265409A"/>
    <w:rsid w:val="762B1157"/>
    <w:rsid w:val="76E252D9"/>
    <w:rsid w:val="785901FD"/>
    <w:rsid w:val="78703EEB"/>
    <w:rsid w:val="788B412F"/>
    <w:rsid w:val="7A106FE1"/>
    <w:rsid w:val="7B5A49B8"/>
    <w:rsid w:val="7C246D74"/>
    <w:rsid w:val="7D515947"/>
    <w:rsid w:val="7DA77C5D"/>
    <w:rsid w:val="7F5E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39" w:semiHidden="0" w:name="Table Grid"/>
    <w:lsdException w:unhideWhenUsed="0" w:uiPriority="99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numPr>
        <w:ilvl w:val="0"/>
        <w:numId w:val="1"/>
      </w:numPr>
      <w:spacing w:before="120" w:line="360" w:lineRule="auto"/>
      <w:contextualSpacing/>
      <w:outlineLvl w:val="0"/>
    </w:pPr>
    <w:rPr>
      <w:rFonts w:ascii="黑体" w:hAnsi="黑体" w:eastAsia="黑体"/>
      <w:b/>
      <w:smallCaps/>
      <w:spacing w:val="5"/>
      <w:sz w:val="28"/>
      <w:szCs w:val="28"/>
    </w:rPr>
  </w:style>
  <w:style w:type="paragraph" w:styleId="3">
    <w:name w:val="heading 2"/>
    <w:basedOn w:val="1"/>
    <w:next w:val="1"/>
    <w:link w:val="42"/>
    <w:unhideWhenUsed/>
    <w:qFormat/>
    <w:uiPriority w:val="9"/>
    <w:pPr>
      <w:numPr>
        <w:ilvl w:val="1"/>
        <w:numId w:val="1"/>
      </w:numPr>
      <w:spacing w:before="200" w:line="271" w:lineRule="auto"/>
      <w:outlineLvl w:val="1"/>
    </w:pPr>
    <w:rPr>
      <w:rFonts w:ascii="黑体" w:hAnsi="黑体" w:eastAsia="黑体"/>
      <w:smallCaps/>
    </w:rPr>
  </w:style>
  <w:style w:type="paragraph" w:styleId="4">
    <w:name w:val="heading 3"/>
    <w:basedOn w:val="1"/>
    <w:next w:val="1"/>
    <w:link w:val="43"/>
    <w:unhideWhenUsed/>
    <w:qFormat/>
    <w:uiPriority w:val="9"/>
    <w:pPr>
      <w:numPr>
        <w:ilvl w:val="2"/>
        <w:numId w:val="1"/>
      </w:numPr>
      <w:spacing w:before="200" w:line="271" w:lineRule="auto"/>
      <w:outlineLvl w:val="2"/>
    </w:pPr>
    <w:rPr>
      <w:b/>
      <w:iCs/>
      <w:smallCaps/>
      <w:spacing w:val="5"/>
    </w:rPr>
  </w:style>
  <w:style w:type="paragraph" w:styleId="5">
    <w:name w:val="heading 4"/>
    <w:basedOn w:val="1"/>
    <w:next w:val="1"/>
    <w:link w:val="44"/>
    <w:unhideWhenUsed/>
    <w:qFormat/>
    <w:uiPriority w:val="9"/>
    <w:pPr>
      <w:numPr>
        <w:ilvl w:val="3"/>
        <w:numId w:val="1"/>
      </w:numPr>
      <w:spacing w:line="271" w:lineRule="auto"/>
      <w:outlineLvl w:val="3"/>
    </w:pPr>
    <w:rPr>
      <w:b/>
      <w:bCs/>
      <w:spacing w:val="5"/>
    </w:rPr>
  </w:style>
  <w:style w:type="paragraph" w:styleId="6">
    <w:name w:val="heading 5"/>
    <w:basedOn w:val="1"/>
    <w:next w:val="1"/>
    <w:link w:val="45"/>
    <w:unhideWhenUsed/>
    <w:qFormat/>
    <w:uiPriority w:val="9"/>
    <w:pPr>
      <w:numPr>
        <w:ilvl w:val="4"/>
        <w:numId w:val="1"/>
      </w:numPr>
      <w:spacing w:line="271" w:lineRule="auto"/>
      <w:outlineLvl w:val="4"/>
    </w:pPr>
    <w:rPr>
      <w:i/>
      <w:iCs/>
    </w:rPr>
  </w:style>
  <w:style w:type="paragraph" w:styleId="7">
    <w:name w:val="heading 6"/>
    <w:basedOn w:val="1"/>
    <w:next w:val="1"/>
    <w:link w:val="46"/>
    <w:semiHidden/>
    <w:unhideWhenUsed/>
    <w:qFormat/>
    <w:uiPriority w:val="9"/>
    <w:pPr>
      <w:numPr>
        <w:ilvl w:val="5"/>
        <w:numId w:val="1"/>
      </w:num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47"/>
    <w:semiHidden/>
    <w:unhideWhenUsed/>
    <w:qFormat/>
    <w:uiPriority w:val="9"/>
    <w:pPr>
      <w:numPr>
        <w:ilvl w:val="6"/>
        <w:numId w:val="1"/>
      </w:numPr>
      <w:outlineLvl w:val="6"/>
    </w:pPr>
    <w:rPr>
      <w:b/>
      <w:bCs/>
      <w:i/>
      <w:iCs/>
      <w:color w:val="595959" w:themeColor="text1" w:themeTint="A6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48"/>
    <w:semiHidden/>
    <w:unhideWhenUsed/>
    <w:qFormat/>
    <w:uiPriority w:val="9"/>
    <w:pPr>
      <w:numPr>
        <w:ilvl w:val="7"/>
        <w:numId w:val="1"/>
      </w:numPr>
      <w:outlineLvl w:val="7"/>
    </w:pPr>
    <w:rPr>
      <w:b/>
      <w:bCs/>
      <w:color w:val="808080" w:themeColor="text1" w:themeTint="80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0">
    <w:name w:val="heading 9"/>
    <w:basedOn w:val="1"/>
    <w:next w:val="1"/>
    <w:link w:val="49"/>
    <w:semiHidden/>
    <w:unhideWhenUsed/>
    <w:qFormat/>
    <w:uiPriority w:val="9"/>
    <w:pPr>
      <w:numPr>
        <w:ilvl w:val="8"/>
        <w:numId w:val="1"/>
      </w:numPr>
      <w:spacing w:line="271" w:lineRule="auto"/>
      <w:outlineLvl w:val="8"/>
    </w:pPr>
    <w:rPr>
      <w:b/>
      <w:bCs/>
      <w:i/>
      <w:iCs/>
      <w:color w:val="808080" w:themeColor="text1" w:themeTint="80"/>
      <w:sz w:val="18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default="1" w:styleId="35">
    <w:name w:val="Default Paragraph Font"/>
    <w:semiHidden/>
    <w:unhideWhenUsed/>
    <w:qFormat/>
    <w:uiPriority w:val="1"/>
  </w:style>
  <w:style w:type="table" w:default="1" w:styleId="3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unhideWhenUsed/>
    <w:qFormat/>
    <w:uiPriority w:val="39"/>
    <w:pPr>
      <w:ind w:left="1440"/>
    </w:pPr>
    <w:rPr>
      <w:rFonts w:asciiTheme="minorHAnsi" w:eastAsiaTheme="minorHAnsi"/>
      <w:sz w:val="20"/>
      <w:szCs w:val="20"/>
    </w:rPr>
  </w:style>
  <w:style w:type="paragraph" w:styleId="12">
    <w:name w:val="Normal Indent"/>
    <w:basedOn w:val="1"/>
    <w:link w:val="68"/>
    <w:qFormat/>
    <w:uiPriority w:val="0"/>
    <w:pPr>
      <w:widowControl w:val="0"/>
      <w:spacing w:line="360" w:lineRule="auto"/>
      <w:ind w:firstLine="420" w:firstLineChars="200"/>
    </w:pPr>
    <w:rPr>
      <w:sz w:val="21"/>
      <w:lang w:eastAsia="zh-TW"/>
    </w:rPr>
  </w:style>
  <w:style w:type="paragraph" w:styleId="13">
    <w:name w:val="caption"/>
    <w:basedOn w:val="1"/>
    <w:next w:val="1"/>
    <w:link w:val="77"/>
    <w:unhideWhenUsed/>
    <w:qFormat/>
    <w:uiPriority w:val="0"/>
    <w:pPr>
      <w:widowControl w:val="0"/>
      <w:numPr>
        <w:ilvl w:val="0"/>
        <w:numId w:val="2"/>
      </w:numPr>
      <w:spacing w:line="360" w:lineRule="auto"/>
      <w:ind w:firstLine="0"/>
      <w:jc w:val="center"/>
    </w:pPr>
    <w:rPr>
      <w:rFonts w:ascii="Times New Roman" w:hAnsi="Times New Roman" w:cs="Times New Roman"/>
      <w:kern w:val="2"/>
      <w:sz w:val="21"/>
      <w:szCs w:val="28"/>
    </w:rPr>
  </w:style>
  <w:style w:type="paragraph" w:styleId="14">
    <w:name w:val="annotation text"/>
    <w:basedOn w:val="1"/>
    <w:link w:val="74"/>
    <w:semiHidden/>
    <w:unhideWhenUsed/>
    <w:qFormat/>
    <w:uiPriority w:val="99"/>
  </w:style>
  <w:style w:type="paragraph" w:styleId="15">
    <w:name w:val="Body Text Indent"/>
    <w:basedOn w:val="1"/>
    <w:link w:val="82"/>
    <w:semiHidden/>
    <w:unhideWhenUsed/>
    <w:qFormat/>
    <w:uiPriority w:val="99"/>
    <w:pPr>
      <w:spacing w:after="120"/>
      <w:ind w:left="420" w:leftChars="200"/>
    </w:pPr>
  </w:style>
  <w:style w:type="paragraph" w:styleId="16">
    <w:name w:val="toc 5"/>
    <w:basedOn w:val="1"/>
    <w:next w:val="1"/>
    <w:autoRedefine/>
    <w:unhideWhenUsed/>
    <w:qFormat/>
    <w:uiPriority w:val="39"/>
    <w:pPr>
      <w:ind w:left="960"/>
    </w:pPr>
    <w:rPr>
      <w:rFonts w:asciiTheme="minorHAnsi" w:eastAsiaTheme="minorHAnsi"/>
      <w:sz w:val="20"/>
      <w:szCs w:val="20"/>
    </w:rPr>
  </w:style>
  <w:style w:type="paragraph" w:styleId="17">
    <w:name w:val="toc 3"/>
    <w:basedOn w:val="1"/>
    <w:next w:val="1"/>
    <w:autoRedefine/>
    <w:unhideWhenUsed/>
    <w:qFormat/>
    <w:uiPriority w:val="39"/>
    <w:pPr>
      <w:ind w:left="480"/>
    </w:pPr>
    <w:rPr>
      <w:rFonts w:asciiTheme="minorHAnsi" w:eastAsiaTheme="minorHAnsi"/>
      <w:sz w:val="20"/>
      <w:szCs w:val="20"/>
    </w:rPr>
  </w:style>
  <w:style w:type="paragraph" w:styleId="18">
    <w:name w:val="toc 8"/>
    <w:basedOn w:val="1"/>
    <w:next w:val="1"/>
    <w:autoRedefine/>
    <w:unhideWhenUsed/>
    <w:qFormat/>
    <w:uiPriority w:val="39"/>
    <w:pPr>
      <w:ind w:left="1680"/>
    </w:pPr>
    <w:rPr>
      <w:rFonts w:asciiTheme="minorHAnsi" w:eastAsiaTheme="minorHAnsi"/>
      <w:sz w:val="20"/>
      <w:szCs w:val="20"/>
    </w:rPr>
  </w:style>
  <w:style w:type="paragraph" w:styleId="19">
    <w:name w:val="Balloon Text"/>
    <w:basedOn w:val="1"/>
    <w:link w:val="76"/>
    <w:semiHidden/>
    <w:unhideWhenUsed/>
    <w:qFormat/>
    <w:uiPriority w:val="99"/>
    <w:rPr>
      <w:sz w:val="18"/>
      <w:szCs w:val="18"/>
    </w:rPr>
  </w:style>
  <w:style w:type="paragraph" w:styleId="20">
    <w:name w:val="footer"/>
    <w:basedOn w:val="1"/>
    <w:link w:val="8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1">
    <w:name w:val="header"/>
    <w:basedOn w:val="1"/>
    <w:link w:val="8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2">
    <w:name w:val="toc 1"/>
    <w:basedOn w:val="1"/>
    <w:next w:val="1"/>
    <w:autoRedefine/>
    <w:unhideWhenUsed/>
    <w:qFormat/>
    <w:uiPriority w:val="39"/>
    <w:pPr>
      <w:spacing w:before="240" w:after="120"/>
    </w:pPr>
    <w:rPr>
      <w:rFonts w:asciiTheme="minorHAnsi" w:eastAsiaTheme="minorHAnsi"/>
      <w:b/>
      <w:bCs/>
      <w:sz w:val="20"/>
      <w:szCs w:val="20"/>
    </w:rPr>
  </w:style>
  <w:style w:type="paragraph" w:styleId="23">
    <w:name w:val="toc 4"/>
    <w:basedOn w:val="1"/>
    <w:next w:val="1"/>
    <w:autoRedefine/>
    <w:unhideWhenUsed/>
    <w:qFormat/>
    <w:uiPriority w:val="39"/>
    <w:pPr>
      <w:ind w:left="720"/>
    </w:pPr>
    <w:rPr>
      <w:rFonts w:asciiTheme="minorHAnsi" w:eastAsiaTheme="minorHAnsi"/>
      <w:sz w:val="20"/>
      <w:szCs w:val="20"/>
    </w:rPr>
  </w:style>
  <w:style w:type="paragraph" w:styleId="24">
    <w:name w:val="Subtitle"/>
    <w:basedOn w:val="1"/>
    <w:next w:val="1"/>
    <w:link w:val="50"/>
    <w:qFormat/>
    <w:uiPriority w:val="11"/>
    <w:rPr>
      <w:i/>
      <w:iCs/>
      <w:smallCaps/>
      <w:spacing w:val="10"/>
      <w:sz w:val="28"/>
      <w:szCs w:val="28"/>
    </w:rPr>
  </w:style>
  <w:style w:type="paragraph" w:styleId="25">
    <w:name w:val="toc 6"/>
    <w:basedOn w:val="1"/>
    <w:next w:val="1"/>
    <w:autoRedefine/>
    <w:unhideWhenUsed/>
    <w:qFormat/>
    <w:uiPriority w:val="39"/>
    <w:pPr>
      <w:ind w:left="1200"/>
    </w:pPr>
    <w:rPr>
      <w:rFonts w:asciiTheme="minorHAnsi" w:eastAsiaTheme="minorHAnsi"/>
      <w:sz w:val="20"/>
      <w:szCs w:val="20"/>
    </w:rPr>
  </w:style>
  <w:style w:type="paragraph" w:styleId="26">
    <w:name w:val="Body Text Indent 3"/>
    <w:basedOn w:val="1"/>
    <w:link w:val="79"/>
    <w:qFormat/>
    <w:uiPriority w:val="0"/>
    <w:pPr>
      <w:widowControl w:val="0"/>
      <w:ind w:firstLine="630" w:firstLineChars="225"/>
      <w:jc w:val="both"/>
    </w:pPr>
    <w:rPr>
      <w:rFonts w:cs="Times New Roman"/>
      <w:kern w:val="2"/>
      <w:sz w:val="28"/>
    </w:rPr>
  </w:style>
  <w:style w:type="paragraph" w:styleId="27">
    <w:name w:val="toc 2"/>
    <w:basedOn w:val="1"/>
    <w:next w:val="1"/>
    <w:autoRedefine/>
    <w:unhideWhenUsed/>
    <w:qFormat/>
    <w:uiPriority w:val="39"/>
    <w:pPr>
      <w:spacing w:before="120"/>
      <w:ind w:left="240"/>
    </w:pPr>
    <w:rPr>
      <w:rFonts w:asciiTheme="minorHAnsi" w:eastAsiaTheme="minorHAnsi"/>
      <w:i/>
      <w:iCs/>
      <w:sz w:val="20"/>
      <w:szCs w:val="20"/>
    </w:rPr>
  </w:style>
  <w:style w:type="paragraph" w:styleId="28">
    <w:name w:val="toc 9"/>
    <w:basedOn w:val="1"/>
    <w:next w:val="1"/>
    <w:autoRedefine/>
    <w:unhideWhenUsed/>
    <w:qFormat/>
    <w:uiPriority w:val="39"/>
    <w:pPr>
      <w:ind w:left="1920"/>
    </w:pPr>
    <w:rPr>
      <w:rFonts w:asciiTheme="minorHAnsi" w:eastAsiaTheme="minorHAnsi"/>
      <w:sz w:val="20"/>
      <w:szCs w:val="20"/>
    </w:rPr>
  </w:style>
  <w:style w:type="paragraph" w:styleId="29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30">
    <w:name w:val="Title"/>
    <w:basedOn w:val="1"/>
    <w:next w:val="1"/>
    <w:link w:val="40"/>
    <w:qFormat/>
    <w:uiPriority w:val="10"/>
    <w:pPr>
      <w:spacing w:after="300"/>
      <w:contextualSpacing/>
      <w:jc w:val="center"/>
    </w:pPr>
    <w:rPr>
      <w:rFonts w:ascii="楷体" w:hAnsi="楷体" w:eastAsia="楷体"/>
      <w:smallCaps/>
      <w:sz w:val="32"/>
      <w:szCs w:val="32"/>
    </w:rPr>
  </w:style>
  <w:style w:type="paragraph" w:styleId="31">
    <w:name w:val="annotation subject"/>
    <w:basedOn w:val="14"/>
    <w:next w:val="14"/>
    <w:link w:val="75"/>
    <w:semiHidden/>
    <w:unhideWhenUsed/>
    <w:qFormat/>
    <w:uiPriority w:val="99"/>
    <w:rPr>
      <w:b/>
      <w:bCs/>
    </w:rPr>
  </w:style>
  <w:style w:type="paragraph" w:styleId="32">
    <w:name w:val="Body Text First Indent 2"/>
    <w:basedOn w:val="15"/>
    <w:link w:val="83"/>
    <w:unhideWhenUsed/>
    <w:qFormat/>
    <w:uiPriority w:val="99"/>
    <w:pPr>
      <w:widowControl w:val="0"/>
      <w:spacing w:line="360" w:lineRule="auto"/>
      <w:ind w:firstLine="420" w:firstLineChars="200"/>
      <w:jc w:val="both"/>
    </w:pPr>
    <w:rPr>
      <w:rFonts w:ascii="Calibri" w:hAnsi="Calibri" w:cs="Times New Roman"/>
      <w:kern w:val="2"/>
    </w:rPr>
  </w:style>
  <w:style w:type="table" w:styleId="34">
    <w:name w:val="Table Grid"/>
    <w:basedOn w:val="33"/>
    <w:qFormat/>
    <w:uiPriority w:val="39"/>
    <w:pPr>
      <w:widowControl w:val="0"/>
      <w:spacing w:before="50" w:beforeLines="50" w:after="50" w:afterLines="50" w:line="240" w:lineRule="auto"/>
      <w:jc w:val="both"/>
    </w:pPr>
    <w:rPr>
      <w:rFonts w:ascii="Times New Roman" w:hAnsi="Times New Roman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6">
    <w:name w:val="Strong"/>
    <w:basedOn w:val="35"/>
    <w:qFormat/>
    <w:uiPriority w:val="22"/>
    <w:rPr>
      <w:b/>
      <w:bCs/>
    </w:rPr>
  </w:style>
  <w:style w:type="character" w:styleId="37">
    <w:name w:val="Emphasis"/>
    <w:qFormat/>
    <w:uiPriority w:val="20"/>
    <w:rPr>
      <w:b/>
      <w:bCs/>
      <w:i/>
      <w:iCs/>
      <w:spacing w:val="10"/>
    </w:rPr>
  </w:style>
  <w:style w:type="character" w:styleId="38">
    <w:name w:val="Hyperlink"/>
    <w:qFormat/>
    <w:uiPriority w:val="99"/>
    <w:rPr>
      <w:color w:val="0000FF"/>
      <w:u w:val="single"/>
    </w:rPr>
  </w:style>
  <w:style w:type="character" w:styleId="39">
    <w:name w:val="annotation reference"/>
    <w:basedOn w:val="35"/>
    <w:semiHidden/>
    <w:unhideWhenUsed/>
    <w:qFormat/>
    <w:uiPriority w:val="99"/>
    <w:rPr>
      <w:sz w:val="21"/>
      <w:szCs w:val="21"/>
    </w:rPr>
  </w:style>
  <w:style w:type="character" w:customStyle="1" w:styleId="40">
    <w:name w:val="标题 字符"/>
    <w:basedOn w:val="35"/>
    <w:link w:val="30"/>
    <w:qFormat/>
    <w:uiPriority w:val="10"/>
    <w:rPr>
      <w:rFonts w:ascii="楷体" w:hAnsi="楷体" w:eastAsia="楷体"/>
      <w:smallCaps/>
      <w:sz w:val="32"/>
      <w:szCs w:val="32"/>
    </w:rPr>
  </w:style>
  <w:style w:type="character" w:customStyle="1" w:styleId="41">
    <w:name w:val="标题 1 字符"/>
    <w:basedOn w:val="35"/>
    <w:link w:val="2"/>
    <w:qFormat/>
    <w:uiPriority w:val="9"/>
    <w:rPr>
      <w:rFonts w:ascii="黑体" w:hAnsi="黑体" w:eastAsia="黑体" w:cs="宋体"/>
      <w:b/>
      <w:smallCaps/>
      <w:spacing w:val="5"/>
      <w:sz w:val="28"/>
      <w:szCs w:val="28"/>
    </w:rPr>
  </w:style>
  <w:style w:type="character" w:customStyle="1" w:styleId="42">
    <w:name w:val="标题 2 字符"/>
    <w:basedOn w:val="35"/>
    <w:link w:val="3"/>
    <w:qFormat/>
    <w:uiPriority w:val="9"/>
    <w:rPr>
      <w:rFonts w:ascii="黑体" w:hAnsi="黑体" w:eastAsia="黑体" w:cs="宋体"/>
      <w:smallCaps/>
      <w:sz w:val="24"/>
      <w:szCs w:val="24"/>
    </w:rPr>
  </w:style>
  <w:style w:type="character" w:customStyle="1" w:styleId="43">
    <w:name w:val="标题 3 字符"/>
    <w:basedOn w:val="35"/>
    <w:link w:val="4"/>
    <w:qFormat/>
    <w:uiPriority w:val="9"/>
    <w:rPr>
      <w:rFonts w:ascii="宋体" w:hAnsi="宋体" w:eastAsia="宋体" w:cs="宋体"/>
      <w:b/>
      <w:iCs/>
      <w:smallCaps/>
      <w:spacing w:val="5"/>
      <w:sz w:val="24"/>
      <w:szCs w:val="24"/>
    </w:rPr>
  </w:style>
  <w:style w:type="character" w:customStyle="1" w:styleId="44">
    <w:name w:val="标题 4 字符"/>
    <w:basedOn w:val="35"/>
    <w:link w:val="5"/>
    <w:qFormat/>
    <w:uiPriority w:val="9"/>
    <w:rPr>
      <w:rFonts w:ascii="宋体" w:hAnsi="宋体" w:eastAsia="宋体" w:cs="宋体"/>
      <w:b/>
      <w:bCs/>
      <w:spacing w:val="5"/>
      <w:sz w:val="24"/>
      <w:szCs w:val="24"/>
    </w:rPr>
  </w:style>
  <w:style w:type="character" w:customStyle="1" w:styleId="45">
    <w:name w:val="标题 5 字符"/>
    <w:basedOn w:val="35"/>
    <w:link w:val="6"/>
    <w:qFormat/>
    <w:uiPriority w:val="9"/>
    <w:rPr>
      <w:rFonts w:ascii="宋体" w:hAnsi="宋体" w:eastAsia="宋体" w:cs="宋体"/>
      <w:i/>
      <w:iCs/>
      <w:sz w:val="24"/>
      <w:szCs w:val="24"/>
    </w:rPr>
  </w:style>
  <w:style w:type="character" w:customStyle="1" w:styleId="46">
    <w:name w:val="标题 6 字符"/>
    <w:basedOn w:val="35"/>
    <w:link w:val="7"/>
    <w:semiHidden/>
    <w:qFormat/>
    <w:uiPriority w:val="9"/>
    <w:rPr>
      <w:rFonts w:ascii="宋体" w:hAnsi="宋体" w:eastAsia="宋体" w:cs="宋体"/>
      <w:b/>
      <w:bCs/>
      <w:color w:val="595959" w:themeColor="text1" w:themeTint="A6"/>
      <w:spacing w:val="5"/>
      <w:sz w:val="24"/>
      <w:szCs w:val="24"/>
      <w:shd w:val="clear" w:color="auto" w:fill="FFFFFF" w:themeFill="background1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7">
    <w:name w:val="标题 7 字符"/>
    <w:basedOn w:val="35"/>
    <w:link w:val="8"/>
    <w:semiHidden/>
    <w:qFormat/>
    <w:uiPriority w:val="9"/>
    <w:rPr>
      <w:rFonts w:ascii="宋体" w:hAnsi="宋体" w:eastAsia="宋体" w:cs="宋体"/>
      <w:b/>
      <w:bCs/>
      <w:i/>
      <w:iCs/>
      <w:color w:val="595959" w:themeColor="text1" w:themeTint="A6"/>
      <w:sz w:val="20"/>
      <w:szCs w:val="20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8">
    <w:name w:val="标题 8 字符"/>
    <w:basedOn w:val="35"/>
    <w:link w:val="9"/>
    <w:semiHidden/>
    <w:qFormat/>
    <w:uiPriority w:val="9"/>
    <w:rPr>
      <w:rFonts w:ascii="宋体" w:hAnsi="宋体" w:eastAsia="宋体" w:cs="宋体"/>
      <w:b/>
      <w:bCs/>
      <w:color w:val="808080" w:themeColor="text1" w:themeTint="80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9 字符"/>
    <w:basedOn w:val="35"/>
    <w:link w:val="10"/>
    <w:semiHidden/>
    <w:qFormat/>
    <w:uiPriority w:val="9"/>
    <w:rPr>
      <w:rFonts w:ascii="宋体" w:hAnsi="宋体" w:eastAsia="宋体" w:cs="宋体"/>
      <w:b/>
      <w:bCs/>
      <w:i/>
      <w:iCs/>
      <w:color w:val="808080" w:themeColor="text1" w:themeTint="80"/>
      <w:sz w:val="18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副标题 字符"/>
    <w:basedOn w:val="35"/>
    <w:link w:val="24"/>
    <w:qFormat/>
    <w:uiPriority w:val="11"/>
    <w:rPr>
      <w:i/>
      <w:iCs/>
      <w:smallCaps/>
      <w:spacing w:val="10"/>
      <w:sz w:val="28"/>
      <w:szCs w:val="28"/>
    </w:rPr>
  </w:style>
  <w:style w:type="paragraph" w:styleId="51">
    <w:name w:val="No Spacing"/>
    <w:basedOn w:val="1"/>
    <w:qFormat/>
    <w:uiPriority w:val="1"/>
  </w:style>
  <w:style w:type="paragraph" w:styleId="52">
    <w:name w:val="List Paragraph"/>
    <w:basedOn w:val="1"/>
    <w:link w:val="78"/>
    <w:qFormat/>
    <w:uiPriority w:val="34"/>
    <w:pPr>
      <w:ind w:left="720"/>
      <w:contextualSpacing/>
    </w:pPr>
  </w:style>
  <w:style w:type="paragraph" w:styleId="53">
    <w:name w:val="Quote"/>
    <w:basedOn w:val="1"/>
    <w:next w:val="1"/>
    <w:link w:val="54"/>
    <w:qFormat/>
    <w:uiPriority w:val="29"/>
    <w:rPr>
      <w:i/>
      <w:iCs/>
    </w:rPr>
  </w:style>
  <w:style w:type="character" w:customStyle="1" w:styleId="54">
    <w:name w:val="引用 字符"/>
    <w:basedOn w:val="35"/>
    <w:link w:val="53"/>
    <w:qFormat/>
    <w:uiPriority w:val="29"/>
    <w:rPr>
      <w:i/>
      <w:iCs/>
    </w:rPr>
  </w:style>
  <w:style w:type="paragraph" w:styleId="55">
    <w:name w:val="Intense Quote"/>
    <w:basedOn w:val="1"/>
    <w:next w:val="1"/>
    <w:link w:val="56"/>
    <w:qFormat/>
    <w:uiPriority w:val="30"/>
    <w:pPr>
      <w:pBdr>
        <w:top w:val="single" w:color="auto" w:sz="4" w:space="10"/>
        <w:bottom w:val="single" w:color="auto" w:sz="4" w:space="10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56">
    <w:name w:val="明显引用 字符"/>
    <w:basedOn w:val="35"/>
    <w:link w:val="55"/>
    <w:qFormat/>
    <w:uiPriority w:val="30"/>
    <w:rPr>
      <w:i/>
      <w:iCs/>
    </w:rPr>
  </w:style>
  <w:style w:type="character" w:customStyle="1" w:styleId="57">
    <w:name w:val="Subtle Emphasis"/>
    <w:qFormat/>
    <w:uiPriority w:val="19"/>
    <w:rPr>
      <w:i/>
      <w:iCs/>
    </w:rPr>
  </w:style>
  <w:style w:type="character" w:customStyle="1" w:styleId="58">
    <w:name w:val="Intense Emphasis"/>
    <w:qFormat/>
    <w:uiPriority w:val="21"/>
    <w:rPr>
      <w:b/>
      <w:bCs/>
      <w:i/>
      <w:iCs/>
    </w:rPr>
  </w:style>
  <w:style w:type="character" w:customStyle="1" w:styleId="59">
    <w:name w:val="Subtle Reference"/>
    <w:basedOn w:val="35"/>
    <w:qFormat/>
    <w:uiPriority w:val="31"/>
    <w:rPr>
      <w:smallCaps/>
    </w:rPr>
  </w:style>
  <w:style w:type="character" w:customStyle="1" w:styleId="60">
    <w:name w:val="Intense Reference"/>
    <w:qFormat/>
    <w:uiPriority w:val="32"/>
    <w:rPr>
      <w:b/>
      <w:bCs/>
      <w:smallCaps/>
    </w:rPr>
  </w:style>
  <w:style w:type="character" w:customStyle="1" w:styleId="61">
    <w:name w:val="Book Title"/>
    <w:basedOn w:val="35"/>
    <w:qFormat/>
    <w:uiPriority w:val="33"/>
    <w:rPr>
      <w:i/>
      <w:iCs/>
      <w:smallCaps/>
      <w:spacing w:val="5"/>
    </w:rPr>
  </w:style>
  <w:style w:type="paragraph" w:customStyle="1" w:styleId="62">
    <w:name w:val="TOC Heading"/>
    <w:basedOn w:val="2"/>
    <w:next w:val="1"/>
    <w:unhideWhenUsed/>
    <w:qFormat/>
    <w:uiPriority w:val="39"/>
    <w:pPr>
      <w:ind w:left="431" w:hanging="431"/>
      <w:outlineLvl w:val="9"/>
    </w:pPr>
  </w:style>
  <w:style w:type="paragraph" w:customStyle="1" w:styleId="63">
    <w:name w:val="表1"/>
    <w:basedOn w:val="1"/>
    <w:qFormat/>
    <w:uiPriority w:val="0"/>
    <w:pPr>
      <w:widowControl w:val="0"/>
      <w:numPr>
        <w:ilvl w:val="0"/>
        <w:numId w:val="3"/>
      </w:numPr>
      <w:spacing w:line="360" w:lineRule="auto"/>
      <w:ind w:left="0" w:firstLine="0"/>
      <w:jc w:val="center"/>
    </w:pPr>
    <w:rPr>
      <w:rFonts w:ascii="Times New Roman" w:hAnsi="Times New Roman" w:eastAsia="黑体" w:cs="Times New Roman"/>
      <w:kern w:val="2"/>
      <w:szCs w:val="28"/>
    </w:rPr>
  </w:style>
  <w:style w:type="paragraph" w:customStyle="1" w:styleId="64">
    <w:name w:val="*正文"/>
    <w:basedOn w:val="1"/>
    <w:qFormat/>
    <w:uiPriority w:val="0"/>
    <w:pPr>
      <w:widowControl w:val="0"/>
      <w:spacing w:line="360" w:lineRule="auto"/>
      <w:jc w:val="both"/>
    </w:pPr>
    <w:rPr>
      <w:rFonts w:cs="Times New Roman"/>
      <w:kern w:val="2"/>
      <w:lang w:val="zh-CN"/>
    </w:rPr>
  </w:style>
  <w:style w:type="paragraph" w:customStyle="1" w:styleId="65">
    <w:name w:val="GP正文(首行缩进)"/>
    <w:basedOn w:val="1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cs="Times New Roman"/>
      <w:kern w:val="2"/>
      <w:szCs w:val="21"/>
    </w:rPr>
  </w:style>
  <w:style w:type="paragraph" w:customStyle="1" w:styleId="66">
    <w:name w:val="正文格式"/>
    <w:basedOn w:val="1"/>
    <w:link w:val="67"/>
    <w:qFormat/>
    <w:uiPriority w:val="0"/>
    <w:pPr>
      <w:spacing w:line="360" w:lineRule="auto"/>
      <w:ind w:firstLine="480" w:firstLineChars="200"/>
    </w:pPr>
    <w:rPr>
      <w:rFonts w:cs="Times New Roman"/>
    </w:rPr>
  </w:style>
  <w:style w:type="character" w:customStyle="1" w:styleId="67">
    <w:name w:val="正文格式 字符"/>
    <w:link w:val="66"/>
    <w:qFormat/>
    <w:uiPriority w:val="0"/>
    <w:rPr>
      <w:rFonts w:ascii="宋体" w:hAnsi="宋体" w:eastAsia="宋体" w:cs="Times New Roman"/>
    </w:rPr>
  </w:style>
  <w:style w:type="character" w:customStyle="1" w:styleId="68">
    <w:name w:val="正文缩进 字符"/>
    <w:link w:val="12"/>
    <w:qFormat/>
    <w:locked/>
    <w:uiPriority w:val="0"/>
    <w:rPr>
      <w:rFonts w:eastAsia="宋体"/>
      <w:sz w:val="21"/>
      <w:lang w:eastAsia="zh-TW"/>
    </w:rPr>
  </w:style>
  <w:style w:type="table" w:customStyle="1" w:styleId="69">
    <w:name w:val="Grid Table 1 Light"/>
    <w:basedOn w:val="33"/>
    <w:qFormat/>
    <w:uiPriority w:val="46"/>
    <w:pPr>
      <w:spacing w:after="0" w:line="240" w:lineRule="auto"/>
    </w:pPr>
    <w:rPr>
      <w:rFonts w:ascii="Times New Roman" w:hAnsi="Times New Roman" w:cs="Times New Roman" w:eastAsiaTheme="minorEastAsia"/>
    </w:r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70">
    <w:name w:val="样式 首行缩进:  0 字符"/>
    <w:basedOn w:val="1"/>
    <w:link w:val="71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Arial" w:hAnsi="Arial"/>
      <w:kern w:val="2"/>
      <w:szCs w:val="20"/>
    </w:rPr>
  </w:style>
  <w:style w:type="character" w:customStyle="1" w:styleId="71">
    <w:name w:val="样式 首行缩进:  0 字符 Char"/>
    <w:link w:val="70"/>
    <w:qFormat/>
    <w:locked/>
    <w:uiPriority w:val="0"/>
    <w:rPr>
      <w:rFonts w:ascii="Arial" w:hAnsi="Arial" w:eastAsia="宋体" w:cs="宋体"/>
      <w:kern w:val="2"/>
      <w:sz w:val="24"/>
      <w:szCs w:val="20"/>
    </w:rPr>
  </w:style>
  <w:style w:type="paragraph" w:customStyle="1" w:styleId="72">
    <w:name w:val="编号，小四"/>
    <w:basedOn w:val="1"/>
    <w:link w:val="73"/>
    <w:qFormat/>
    <w:uiPriority w:val="0"/>
    <w:pPr>
      <w:widowControl w:val="0"/>
      <w:numPr>
        <w:ilvl w:val="0"/>
        <w:numId w:val="4"/>
      </w:numPr>
      <w:spacing w:line="360" w:lineRule="auto"/>
      <w:jc w:val="both"/>
    </w:pPr>
    <w:rPr>
      <w:rFonts w:ascii="Arial" w:hAnsi="Arial"/>
      <w:kern w:val="2"/>
      <w:szCs w:val="20"/>
    </w:rPr>
  </w:style>
  <w:style w:type="character" w:customStyle="1" w:styleId="73">
    <w:name w:val="编号，小四 Char"/>
    <w:link w:val="72"/>
    <w:qFormat/>
    <w:uiPriority w:val="0"/>
    <w:rPr>
      <w:rFonts w:ascii="Arial" w:hAnsi="Arial" w:eastAsia="宋体" w:cs="宋体"/>
      <w:kern w:val="2"/>
      <w:sz w:val="24"/>
      <w:szCs w:val="20"/>
    </w:rPr>
  </w:style>
  <w:style w:type="character" w:customStyle="1" w:styleId="74">
    <w:name w:val="批注文字 字符"/>
    <w:basedOn w:val="35"/>
    <w:link w:val="14"/>
    <w:semiHidden/>
    <w:qFormat/>
    <w:uiPriority w:val="99"/>
  </w:style>
  <w:style w:type="character" w:customStyle="1" w:styleId="75">
    <w:name w:val="批注主题 字符"/>
    <w:basedOn w:val="74"/>
    <w:link w:val="31"/>
    <w:semiHidden/>
    <w:qFormat/>
    <w:uiPriority w:val="99"/>
    <w:rPr>
      <w:b/>
      <w:bCs/>
    </w:rPr>
  </w:style>
  <w:style w:type="character" w:customStyle="1" w:styleId="76">
    <w:name w:val="批注框文本 字符"/>
    <w:basedOn w:val="35"/>
    <w:link w:val="19"/>
    <w:semiHidden/>
    <w:qFormat/>
    <w:uiPriority w:val="99"/>
    <w:rPr>
      <w:rFonts w:ascii="宋体" w:eastAsia="宋体"/>
      <w:sz w:val="18"/>
      <w:szCs w:val="18"/>
    </w:rPr>
  </w:style>
  <w:style w:type="character" w:customStyle="1" w:styleId="77">
    <w:name w:val="题注 字符"/>
    <w:link w:val="13"/>
    <w:qFormat/>
    <w:locked/>
    <w:uiPriority w:val="0"/>
    <w:rPr>
      <w:rFonts w:ascii="Times New Roman" w:hAnsi="Times New Roman" w:eastAsia="宋体" w:cs="Times New Roman"/>
      <w:kern w:val="2"/>
      <w:sz w:val="21"/>
      <w:szCs w:val="28"/>
    </w:rPr>
  </w:style>
  <w:style w:type="character" w:customStyle="1" w:styleId="78">
    <w:name w:val="列表段落 字符"/>
    <w:link w:val="52"/>
    <w:qFormat/>
    <w:locked/>
    <w:uiPriority w:val="34"/>
  </w:style>
  <w:style w:type="character" w:customStyle="1" w:styleId="79">
    <w:name w:val="正文文本缩进 3 字符"/>
    <w:basedOn w:val="35"/>
    <w:link w:val="26"/>
    <w:qFormat/>
    <w:uiPriority w:val="0"/>
    <w:rPr>
      <w:rFonts w:ascii="宋体" w:hAnsi="宋体" w:eastAsia="宋体" w:cs="Times New Roman"/>
      <w:kern w:val="2"/>
      <w:sz w:val="28"/>
      <w:szCs w:val="24"/>
    </w:rPr>
  </w:style>
  <w:style w:type="character" w:customStyle="1" w:styleId="80">
    <w:name w:val="页眉 字符"/>
    <w:basedOn w:val="35"/>
    <w:link w:val="21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81">
    <w:name w:val="页脚 字符"/>
    <w:basedOn w:val="35"/>
    <w:link w:val="20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82">
    <w:name w:val="正文文本缩进 字符"/>
    <w:basedOn w:val="35"/>
    <w:link w:val="15"/>
    <w:semiHidden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83">
    <w:name w:val="正文文本首行缩进 2 字符"/>
    <w:basedOn w:val="82"/>
    <w:link w:val="32"/>
    <w:qFormat/>
    <w:uiPriority w:val="99"/>
    <w:rPr>
      <w:rFonts w:ascii="Calibri" w:hAnsi="Calibri" w:eastAsia="宋体" w:cs="Times New Roman"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ingo\Library\Group%20Containers\UBF8T346G9.Office\User%20Content.localized\Templates.localized\&#26631;&#20934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53b8867e-8672-4d9c-8cb9-40aa6427ff27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28899F3F</paraID>
      <start>13</start>
      <end>14</end>
      <status>unmodified</status>
      <modifiedWord/>
      <trackRevisions>false</trackRevisions>
    </reviewItem>
    <reviewItem>
      <errorID>4fa3fea8-7c93-4d99-bfe3-76eabcd2b139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28899F3F</paraID>
      <start>14</start>
      <end>15</end>
      <status>unmodified</status>
      <modifiedWord/>
      <trackRevisions>false</trackRevisions>
    </reviewItem>
    <reviewItem>
      <errorID>cc01be4a-7d9b-4dbb-84cf-32c52d60a814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28899F3F</paraID>
      <start>24</start>
      <end>25</end>
      <status>unmodified</status>
      <modifiedWord/>
      <trackRevisions>false</trackRevisions>
    </reviewItem>
    <reviewItem>
      <errorID>e53097c2-5f20-488e-839f-a27d920d0341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28899F3F</paraID>
      <start>25</start>
      <end>26</end>
      <status>unmodified</status>
      <modifiedWord/>
      <trackRevisions>false</trackRevisions>
    </reviewItem>
    <reviewItem>
      <errorID>2f472772-8b38-4624-8035-64ce33220ceb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28899F3F</paraID>
      <start>34</start>
      <end>35</end>
      <status>unmodified</status>
      <modifiedWord/>
      <trackRevisions>false</trackRevisions>
    </reviewItem>
    <reviewItem>
      <errorID>b028e375-3453-49db-8311-a6befbc8e77a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28899F3F</paraID>
      <start>35</start>
      <end>36</end>
      <status>unmodified</status>
      <modifiedWord/>
      <trackRevisions>false</trackRevisions>
    </reviewItem>
    <reviewItem>
      <errorID>f16d1915-97d9-40f9-9ee2-37d532b93d6e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28899F3F</paraID>
      <start>43</start>
      <end>44</end>
      <status>unmodified</status>
      <modifiedWord/>
      <trackRevisions>false</trackRevisions>
    </reviewItem>
    <reviewItem>
      <errorID>0f089d9f-302e-410c-81d2-d6fef75b2284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28899F3F</paraID>
      <start>44</start>
      <end>45</end>
      <status>unmodified</status>
      <modifiedWord/>
      <trackRevisions>false</trackRevisions>
    </reviewItem>
    <reviewItem>
      <errorID>f21403ae-890e-4fee-9d48-db896007c535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28899F3F</paraID>
      <start>58</start>
      <end>59</end>
      <status>unmodified</status>
      <modifiedWord/>
      <trackRevisions>false</trackRevisions>
    </reviewItem>
    <reviewItem>
      <errorID>74627ecf-b6ea-40bb-9259-df45666fa80c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28899F3F</paraID>
      <start>59</start>
      <end>60</end>
      <status>unmodified</status>
      <modifiedWord/>
      <trackRevisions>false</trackRevisions>
    </reviewItem>
    <reviewItem>
      <errorID>c442713a-2b1e-4c0f-9e5a-ebbf8a539526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3A6C07C6</paraID>
      <start>13</start>
      <end>14</end>
      <status>unmodified</status>
      <modifiedWord/>
      <trackRevisions>false</trackRevisions>
    </reviewItem>
    <reviewItem>
      <errorID>89c41aab-36f4-47e5-b133-98fe2463eb8c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3A6C07C6</paraID>
      <start>14</start>
      <end>15</end>
      <status>unmodified</status>
      <modifiedWord/>
      <trackRevisions>false</trackRevisions>
    </reviewItem>
    <reviewItem>
      <errorID>5e10ac6b-0930-44fb-a924-4199c88897a5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3A6C07C6</paraID>
      <start>24</start>
      <end>25</end>
      <status>unmodified</status>
      <modifiedWord/>
      <trackRevisions>false</trackRevisions>
    </reviewItem>
    <reviewItem>
      <errorID>23b63388-c9d2-4f60-bff7-952065f06785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3A6C07C6</paraID>
      <start>25</start>
      <end>26</end>
      <status>unmodified</status>
      <modifiedWord/>
      <trackRevisions>false</trackRevisions>
    </reviewItem>
    <reviewItem>
      <errorID>49db1a29-3d26-4f0c-9af0-6228bcf1c92b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3A6C07C6</paraID>
      <start>34</start>
      <end>35</end>
      <status>unmodified</status>
      <modifiedWord/>
      <trackRevisions>false</trackRevisions>
    </reviewItem>
    <reviewItem>
      <errorID>59aa0fab-a01d-465b-a896-d770496dbf3b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3A6C07C6</paraID>
      <start>35</start>
      <end>36</end>
      <status>unmodified</status>
      <modifiedWord/>
      <trackRevisions>false</trackRevisions>
    </reviewItem>
    <reviewItem>
      <errorID>9da2c1d2-50e1-4be3-93d3-07a605caaf71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3A6C07C6</paraID>
      <start>43</start>
      <end>44</end>
      <status>unmodified</status>
      <modifiedWord/>
      <trackRevisions>false</trackRevisions>
    </reviewItem>
    <reviewItem>
      <errorID>5c1656bb-f46d-49e6-bda8-8be4f7172941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3A6C07C6</paraID>
      <start>44</start>
      <end>45</end>
      <status>unmodified</status>
      <modifiedWord/>
      <trackRevisions>false</trackRevisions>
    </reviewItem>
    <reviewItem>
      <errorID>7e83fbd6-9212-48f7-8428-141bda0f7798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3A6C07C6</paraID>
      <start>58</start>
      <end>59</end>
      <status>unmodified</status>
      <modifiedWord/>
      <trackRevisions>false</trackRevisions>
    </reviewItem>
    <reviewItem>
      <errorID>a701d1ea-6f28-4d59-96e6-1826f4021efa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3A6C07C6</paraID>
      <start>59</start>
      <end>60</end>
      <status>unmodified</status>
      <modifiedWord/>
      <trackRevisions>false</trackRevisions>
    </reviewItem>
    <reviewItem>
      <errorID>9274fd59-7a6d-413e-afa0-112700bb038a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36FB95D0</paraID>
      <start>13</start>
      <end>14</end>
      <status>unmodified</status>
      <modifiedWord/>
      <trackRevisions>false</trackRevisions>
    </reviewItem>
    <reviewItem>
      <errorID>ab322908-b09b-4809-b0e4-a268c5158c10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36FB95D0</paraID>
      <start>14</start>
      <end>15</end>
      <status>unmodified</status>
      <modifiedWord/>
      <trackRevisions>false</trackRevisions>
    </reviewItem>
    <reviewItem>
      <errorID>b0dec197-6508-4d94-92a1-5f33db866246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36FB95D0</paraID>
      <start>24</start>
      <end>25</end>
      <status>unmodified</status>
      <modifiedWord/>
      <trackRevisions>false</trackRevisions>
    </reviewItem>
    <reviewItem>
      <errorID>5f3862a9-8b67-49fa-99e3-05bd7df88f7c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36FB95D0</paraID>
      <start>25</start>
      <end>26</end>
      <status>unmodified</status>
      <modifiedWord/>
      <trackRevisions>false</trackRevisions>
    </reviewItem>
    <reviewItem>
      <errorID>55ff0590-8c37-4dcc-a405-17e1a62da966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36FB95D0</paraID>
      <start>34</start>
      <end>35</end>
      <status>unmodified</status>
      <modifiedWord/>
      <trackRevisions>false</trackRevisions>
    </reviewItem>
    <reviewItem>
      <errorID>bb0dd78a-d0a2-4484-aa24-a4cf0f9bdcfb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36FB95D0</paraID>
      <start>35</start>
      <end>36</end>
      <status>unmodified</status>
      <modifiedWord/>
      <trackRevisions>false</trackRevisions>
    </reviewItem>
    <reviewItem>
      <errorID>7e7b091f-7e3c-4e2f-b428-8c0df0992b03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36FB95D0</paraID>
      <start>43</start>
      <end>44</end>
      <status>unmodified</status>
      <modifiedWord/>
      <trackRevisions>false</trackRevisions>
    </reviewItem>
    <reviewItem>
      <errorID>3d7b88d5-f9be-4fec-afa6-67d36f13ee7f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36FB95D0</paraID>
      <start>44</start>
      <end>45</end>
      <status>unmodified</status>
      <modifiedWord/>
      <trackRevisions>false</trackRevisions>
    </reviewItem>
    <reviewItem>
      <errorID>3bb3af13-192b-4e97-8f54-401294c36822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36FB95D0</paraID>
      <start>58</start>
      <end>59</end>
      <status>unmodified</status>
      <modifiedWord/>
      <trackRevisions>false</trackRevisions>
    </reviewItem>
    <reviewItem>
      <errorID>0312109a-28af-43cc-81fa-d291da5b7779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36FB95D0</paraID>
      <start>59</start>
      <end>60</end>
      <status>unmodified</status>
      <modifiedWord/>
      <trackRevisions>false</trackRevisions>
    </reviewItem>
    <reviewItem>
      <errorID>a1732ebe-66ab-4865-b418-39011efd5994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36FB95D0</paraID>
      <start>67</start>
      <end>68</end>
      <status>unmodified</status>
      <modifiedWord/>
      <trackRevisions>false</trackRevisions>
    </reviewItem>
    <reviewItem>
      <errorID>2f184bb5-7b83-4a47-b879-c21cc7321345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36FB95D0</paraID>
      <start>68</start>
      <end>69</end>
      <status>unmodified</status>
      <modifiedWord/>
      <trackRevisions>false</trackRevisions>
    </reviewItem>
    <reviewItem>
      <errorID>20d70b1f-71b4-4e2c-9c0a-ba3a91f8c1f2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1D275CC2</paraID>
      <start>13</start>
      <end>14</end>
      <status>unmodified</status>
      <modifiedWord/>
      <trackRevisions>false</trackRevisions>
    </reviewItem>
    <reviewItem>
      <errorID>44ab5153-d116-40b6-9717-08f32dbfb2d2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1D275CC2</paraID>
      <start>14</start>
      <end>15</end>
      <status>unmodified</status>
      <modifiedWord/>
      <trackRevisions>false</trackRevisions>
    </reviewItem>
    <reviewItem>
      <errorID>04180771-c473-4f21-a294-72d3d4689bba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1D275CC2</paraID>
      <start>24</start>
      <end>25</end>
      <status>unmodified</status>
      <modifiedWord/>
      <trackRevisions>false</trackRevisions>
    </reviewItem>
    <reviewItem>
      <errorID>b9b5838b-2d3e-41f3-a6c7-a78f8d304294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1D275CC2</paraID>
      <start>25</start>
      <end>26</end>
      <status>unmodified</status>
      <modifiedWord/>
      <trackRevisions>false</trackRevisions>
    </reviewItem>
    <reviewItem>
      <errorID>fee110ab-1c05-4230-bd9f-160108fc9a04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6B460690</paraID>
      <start>13</start>
      <end>14</end>
      <status>unmodified</status>
      <modifiedWord/>
      <trackRevisions>false</trackRevisions>
    </reviewItem>
    <reviewItem>
      <errorID>53299eee-fc7f-441e-a51f-6242fdb50a9f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6B460690</paraID>
      <start>14</start>
      <end>15</end>
      <status>unmodified</status>
      <modifiedWord/>
      <trackRevisions>false</trackRevisions>
    </reviewItem>
    <reviewItem>
      <errorID>a007fa1b-de59-4157-b4a6-b4e498811c15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6B460690</paraID>
      <start>24</start>
      <end>25</end>
      <status>unmodified</status>
      <modifiedWord/>
      <trackRevisions>false</trackRevisions>
    </reviewItem>
    <reviewItem>
      <errorID>3353c5f7-7c9c-408d-96ea-b62d52c64e45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6B460690</paraID>
      <start>25</start>
      <end>26</end>
      <status>unmodified</status>
      <modifiedWord/>
      <trackRevisions>false</trackRevisions>
    </reviewItem>
    <reviewItem>
      <errorID>9d8ccf53-7f6f-4402-ae00-3dfc249be604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6B460690</paraID>
      <start>34</start>
      <end>35</end>
      <status>unmodified</status>
      <modifiedWord/>
      <trackRevisions>false</trackRevisions>
    </reviewItem>
    <reviewItem>
      <errorID>d8d16aec-b841-44d5-8b10-ade5695782ec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6B460690</paraID>
      <start>35</start>
      <end>36</end>
      <status>unmodified</status>
      <modifiedWord/>
      <trackRevisions>false</trackRevisions>
    </reviewItem>
    <reviewItem>
      <errorID>038d7731-edc9-48c6-a9a4-85fcc83af57e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77D59DE6</paraID>
      <start>13</start>
      <end>14</end>
      <status>unmodified</status>
      <modifiedWord/>
      <trackRevisions>false</trackRevisions>
    </reviewItem>
    <reviewItem>
      <errorID>8be08f69-1c88-4318-8860-717d4ead4b26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77D59DE6</paraID>
      <start>14</start>
      <end>15</end>
      <status>unmodified</status>
      <modifiedWord/>
      <trackRevisions>false</trackRevisions>
    </reviewItem>
    <reviewItem>
      <errorID>3cce5bb4-c6ff-406d-9765-3fa6d332c208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77D59DE6</paraID>
      <start>24</start>
      <end>25</end>
      <status>unmodified</status>
      <modifiedWord/>
      <trackRevisions>false</trackRevisions>
    </reviewItem>
    <reviewItem>
      <errorID>c6f0d991-6ba9-458e-b3c4-1cdc4767e04d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77D59DE6</paraID>
      <start>25</start>
      <end>26</end>
      <status>unmodified</status>
      <modifiedWord/>
      <trackRevisions>false</trackRevisions>
    </reviewItem>
    <reviewItem>
      <errorID>f425da93-ad30-4286-8c7b-6c36713dd4ce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77D59DE6</paraID>
      <start>34</start>
      <end>35</end>
      <status>unmodified</status>
      <modifiedWord/>
      <trackRevisions>false</trackRevisions>
    </reviewItem>
    <reviewItem>
      <errorID>65f5dca0-ef75-4cbf-999f-14d934df11f9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77D59DE6</paraID>
      <start>35</start>
      <end>36</end>
      <status>unmodified</status>
      <modifiedWord/>
      <trackRevisions>false</trackRevisions>
    </reviewItem>
    <reviewItem>
      <errorID>77e63dc4-31eb-4fe8-974b-31dc5d94539e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77D59DE6</paraID>
      <start>43</start>
      <end>44</end>
      <status>unmodified</status>
      <modifiedWord/>
      <trackRevisions>false</trackRevisions>
    </reviewItem>
    <reviewItem>
      <errorID>4f09afbf-98e6-46f9-b370-61dd26fa7b9d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77D59DE6</paraID>
      <start>44</start>
      <end>45</end>
      <status>unmodified</status>
      <modifiedWord/>
      <trackRevisions>false</trackRevisions>
    </reviewItem>
    <reviewItem>
      <errorID>1c958a04-16b8-428d-9cb1-e5e0c4b7029d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77D59DE6</paraID>
      <start>58</start>
      <end>59</end>
      <status>unmodified</status>
      <modifiedWord/>
      <trackRevisions>false</trackRevisions>
    </reviewItem>
    <reviewItem>
      <errorID>a13e1ab6-3c52-4d9f-bdb5-14d61635bec0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77D59DE6</paraID>
      <start>59</start>
      <end>60</end>
      <status>unmodified</status>
      <modifiedWord/>
      <trackRevisions>false</trackRevisions>
    </reviewItem>
    <reviewItem>
      <errorID>c918accf-3d7c-45c9-8207-ecec4a29ba78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77D59DE6</paraID>
      <start>67</start>
      <end>68</end>
      <status>unmodified</status>
      <modifiedWord/>
      <trackRevisions>false</trackRevisions>
    </reviewItem>
    <reviewItem>
      <errorID>2efd42cd-3a49-4e50-bd7b-f74eec77937f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77D59DE6</paraID>
      <start>68</start>
      <end>69</end>
      <status>unmodified</status>
      <modifiedWord/>
      <trackRevisions>false</trackRevisions>
    </reviewItem>
    <reviewItem>
      <errorID>bed5e9d0-1dec-44a2-936b-84cc92be55b0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46AF08AF</paraID>
      <start>10</start>
      <end>11</end>
      <status>unmodified</status>
      <modifiedWord/>
      <trackRevisions>false</trackRevisions>
    </reviewItem>
    <reviewItem>
      <errorID>71ca9e0c-f47b-4035-95ec-21b7156d48c6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46AF08AF</paraID>
      <start>11</start>
      <end>12</end>
      <status>unmodified</status>
      <modifiedWord/>
      <trackRevisions>false</trackRevisions>
    </reviewItem>
    <reviewItem>
      <errorID>2ecc3f73-5834-48fa-a765-f168f0da382e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46AF08AF</paraID>
      <start>21</start>
      <end>22</end>
      <status>unmodified</status>
      <modifiedWord/>
      <trackRevisions>false</trackRevisions>
    </reviewItem>
    <reviewItem>
      <errorID>507e11e9-5312-45b1-b463-80de7c771191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46AF08AF</paraID>
      <start>22</start>
      <end>23</end>
      <status>unmodified</status>
      <modifiedWord/>
      <trackRevisions>false</trackRevisions>
    </reviewItem>
    <reviewItem>
      <errorID>0c691752-2ba9-48bf-af2d-de24ed34c547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68D29B7F</paraID>
      <start>6</start>
      <end>7</end>
      <status>unmodified</status>
      <modifiedWord/>
      <trackRevisions>false</trackRevisions>
    </reviewItem>
    <reviewItem>
      <errorID>e99db23a-7f3e-4ff4-b8c2-0cf3a4c37533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68D29B7F</paraID>
      <start>7</start>
      <end>8</end>
      <status>unmodified</status>
      <modifiedWord/>
      <trackRevisions>false</trackRevisions>
    </reviewItem>
    <reviewItem>
      <errorID>7b0c0cfc-22e5-4518-8ea5-0dbf663ab18a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68D29B7F</paraID>
      <start>16</start>
      <end>17</end>
      <status>unmodified</status>
      <modifiedWord/>
      <trackRevisions>false</trackRevisions>
    </reviewItem>
    <reviewItem>
      <errorID>0b2714c4-abb2-47b8-985f-4ed9e4c53f84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68D29B7F</paraID>
      <start>17</start>
      <end>18</end>
      <status>unmodified</status>
      <modifiedWord/>
      <trackRevisions>false</trackRevisions>
    </reviewItem>
    <reviewItem>
      <errorID>beb5a246-6070-4856-8e2c-fdb8c2607ddf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68D29B7F</paraID>
      <start>27</start>
      <end>28</end>
      <status>unmodified</status>
      <modifiedWord/>
      <trackRevisions>false</trackRevisions>
    </reviewItem>
    <reviewItem>
      <errorID>f668092e-474b-42bd-9aed-fecfb2f8d88b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68D29B7F</paraID>
      <start>28</start>
      <end>29</end>
      <status>unmodified</status>
      <modifiedWord/>
      <trackRevisions>false</trackRevisions>
    </reviewItem>
    <reviewItem>
      <errorID>54d74ab9-30c6-4732-8c78-248bd2b6d1d7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11C6286F</paraID>
      <start>10</start>
      <end>11</end>
      <status>unmodified</status>
      <modifiedWord/>
      <trackRevisions>false</trackRevisions>
    </reviewItem>
    <reviewItem>
      <errorID>3282ab94-4bd9-4c25-ba06-7f2dcb61bdbf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11C6286F</paraID>
      <start>11</start>
      <end>12</end>
      <status>unmodified</status>
      <modifiedWord/>
      <trackRevisions>false</trackRevisions>
    </reviewItem>
    <reviewItem>
      <errorID>93d6a7e0-8e4f-4eef-a8f9-7d999a971d56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11C6286F</paraID>
      <start>21</start>
      <end>22</end>
      <status>unmodified</status>
      <modifiedWord/>
      <trackRevisions>false</trackRevisions>
    </reviewItem>
    <reviewItem>
      <errorID>ccd7363e-1d2d-4bd3-a578-777bc82feb47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11C6286F</paraID>
      <start>22</start>
      <end>23</end>
      <status>unmodified</status>
      <modifiedWord/>
      <trackRevisions>false</trackRevisions>
    </reviewItem>
    <reviewItem>
      <errorID>68b2b036-ea5f-4a9d-8fad-d55e2718f5cb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29AEAAA1</paraID>
      <start>6</start>
      <end>7</end>
      <status>unmodified</status>
      <modifiedWord/>
      <trackRevisions>false</trackRevisions>
    </reviewItem>
    <reviewItem>
      <errorID>d8e1225c-c761-4ad4-a965-b275b61e0fd8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29AEAAA1</paraID>
      <start>7</start>
      <end>8</end>
      <status>unmodified</status>
      <modifiedWord/>
      <trackRevisions>false</trackRevisions>
    </reviewItem>
    <reviewItem>
      <errorID>02daebc5-02b7-40bb-a38d-977089f02bd4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29AEAAA1</paraID>
      <start>16</start>
      <end>17</end>
      <status>unmodified</status>
      <modifiedWord/>
      <trackRevisions>false</trackRevisions>
    </reviewItem>
    <reviewItem>
      <errorID>ef927cb4-b731-4970-80ee-13d33f75dc94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29AEAAA1</paraID>
      <start>17</start>
      <end>18</end>
      <status>unmodified</status>
      <modifiedWord/>
      <trackRevisions>false</trackRevisions>
    </reviewItem>
    <reviewItem>
      <errorID>b596f835-42b7-4f69-945e-f6f6a16f25fc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29AEAAA1</paraID>
      <start>27</start>
      <end>28</end>
      <status>unmodified</status>
      <modifiedWord/>
      <trackRevisions>false</trackRevisions>
    </reviewItem>
    <reviewItem>
      <errorID>de4a1494-666e-4ec0-8d18-8c22a3adb3a0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29AEAAA1</paraID>
      <start>28</start>
      <end>29</end>
      <status>unmodified</status>
      <modifiedWord/>
      <trackRevisions>false</trackRevisions>
    </reviewItem>
    <reviewItem>
      <errorID>cdca1862-a317-4b54-b5d5-0e6e177c9e48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79F5FCC4</paraID>
      <start>10</start>
      <end>11</end>
      <status>unmodified</status>
      <modifiedWord/>
      <trackRevisions>false</trackRevisions>
    </reviewItem>
    <reviewItem>
      <errorID>fe6d4ccf-7bd3-4724-be66-9bfb0783890a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79F5FCC4</paraID>
      <start>11</start>
      <end>12</end>
      <status>unmodified</status>
      <modifiedWord/>
      <trackRevisions>false</trackRevisions>
    </reviewItem>
    <reviewItem>
      <errorID>fa81f5c0-678c-4337-8a3e-4defa25b3915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79F5FCC4</paraID>
      <start>21</start>
      <end>22</end>
      <status>unmodified</status>
      <modifiedWord/>
      <trackRevisions>false</trackRevisions>
    </reviewItem>
    <reviewItem>
      <errorID>6d63bb88-3d14-44c8-a185-e69afdf49c97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79F5FCC4</paraID>
      <start>22</start>
      <end>23</end>
      <status>unmodified</status>
      <modifiedWord/>
      <trackRevisions>false</trackRevisions>
    </reviewItem>
    <reviewItem>
      <errorID>4bb74e7f-4688-4baa-b6f5-d6d52a2f76e7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79F5FCC4</paraID>
      <start>31</start>
      <end>32</end>
      <status>unmodified</status>
      <modifiedWord/>
      <trackRevisions>false</trackRevisions>
    </reviewItem>
    <reviewItem>
      <errorID>6a7d30db-d34a-4158-9d70-fba2a81b7443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79F5FCC4</paraID>
      <start>32</start>
      <end>33</end>
      <status>unmodified</status>
      <modifiedWord/>
      <trackRevisions>false</trackRevisions>
    </reviewItem>
    <reviewItem>
      <errorID>72a40a16-a979-4c21-8b48-ea159a29f7d1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46C6DAC3</paraID>
      <start>6</start>
      <end>7</end>
      <status>unmodified</status>
      <modifiedWord/>
      <trackRevisions>false</trackRevisions>
    </reviewItem>
    <reviewItem>
      <errorID>9534200e-d5fd-47a7-8662-96b71810b632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46C6DAC3</paraID>
      <start>7</start>
      <end>8</end>
      <status>unmodified</status>
      <modifiedWord/>
      <trackRevisions>false</trackRevisions>
    </reviewItem>
    <reviewItem>
      <errorID>d17b0645-7651-4731-b1e3-06baa0e872ec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46C6DAC3</paraID>
      <start>16</start>
      <end>17</end>
      <status>unmodified</status>
      <modifiedWord/>
      <trackRevisions>false</trackRevisions>
    </reviewItem>
    <reviewItem>
      <errorID>e5fc7ae2-01dd-442d-9ce9-82b6afdeb215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46C6DAC3</paraID>
      <start>17</start>
      <end>18</end>
      <status>unmodified</status>
      <modifiedWord/>
      <trackRevisions>false</trackRevisions>
    </reviewItem>
    <reviewItem>
      <errorID>e60544a3-4ee0-410d-861f-74d333d5eb8a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46C6DAC3</paraID>
      <start>27</start>
      <end>28</end>
      <status>unmodified</status>
      <modifiedWord/>
      <trackRevisions>false</trackRevisions>
    </reviewItem>
    <reviewItem>
      <errorID>264738d5-870b-4e8d-afc5-77be5bc39b16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46C6DAC3</paraID>
      <start>28</start>
      <end>29</end>
      <status>unmodified</status>
      <modifiedWord/>
      <trackRevisions>false</trackRevisions>
    </reviewItem>
    <reviewItem>
      <errorID>5daed9d4-7478-4627-8edf-9446f5cfca60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46C6DAC3</paraID>
      <start>37</start>
      <end>38</end>
      <status>unmodified</status>
      <modifiedWord/>
      <trackRevisions>false</trackRevisions>
    </reviewItem>
    <reviewItem>
      <errorID>b0524728-9cbf-4ff8-a5aa-d3fdd7421aad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46C6DAC3</paraID>
      <start>38</start>
      <end>39</end>
      <status>unmodified</status>
      <modifiedWord/>
      <trackRevisions>false</trackRevisions>
    </reviewItem>
    <reviewItem>
      <errorID>1b44797f-3afc-4688-9236-ebef7be23595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692DE5A8</paraID>
      <start>11</start>
      <end>12</end>
      <status>unmodified</status>
      <modifiedWord/>
      <trackRevisions>false</trackRevisions>
    </reviewItem>
    <reviewItem>
      <errorID>503798b7-0eac-4578-8d4f-33ba3dc7d30a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692DE5A8</paraID>
      <start>12</start>
      <end>13</end>
      <status>unmodified</status>
      <modifiedWord/>
      <trackRevisions>false</trackRevisions>
    </reviewItem>
    <reviewItem>
      <errorID>50893f6b-13b7-4e81-86a7-3c077832f8f6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692DE5A8</paraID>
      <start>20</start>
      <end>21</end>
      <status>unmodified</status>
      <modifiedWord/>
      <trackRevisions>false</trackRevisions>
    </reviewItem>
    <reviewItem>
      <errorID>c7696dc7-293e-4bb4-bd5d-f9c2daf2a66f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692DE5A8</paraID>
      <start>21</start>
      <end>22</end>
      <status>unmodified</status>
      <modifiedWord/>
      <trackRevisions>false</trackRevisions>
    </reviewItem>
    <reviewItem>
      <errorID>b811626e-4938-4026-9182-215ec22b8578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692DE5A8</paraID>
      <start>31</start>
      <end>32</end>
      <status>unmodified</status>
      <modifiedWord/>
      <trackRevisions>false</trackRevisions>
    </reviewItem>
    <reviewItem>
      <errorID>02f42d3d-e148-4d3f-a037-9355cd7fcd9b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692DE5A8</paraID>
      <start>32</start>
      <end>33</end>
      <status>unmodified</status>
      <modifiedWord/>
      <trackRevisions>false</trackRevisions>
    </reviewItem>
    <reviewItem>
      <errorID>a3fa0d4d-c8e0-4b92-afe9-0f962417dc71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34D1BEA0</paraID>
      <start>11</start>
      <end>12</end>
      <status>unmodified</status>
      <modifiedWord/>
      <trackRevisions>false</trackRevisions>
    </reviewItem>
    <reviewItem>
      <errorID>eb7d4c98-f76f-4bbd-9b86-2cb80665e7e1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34D1BEA0</paraID>
      <start>12</start>
      <end>13</end>
      <status>unmodified</status>
      <modifiedWord/>
      <trackRevisions>false</trackRevisions>
    </reviewItem>
    <reviewItem>
      <errorID>4b72c4cd-c394-45f4-85d0-9ec40f19f3d3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34D1BEA0</paraID>
      <start>20</start>
      <end>21</end>
      <status>unmodified</status>
      <modifiedWord/>
      <trackRevisions>false</trackRevisions>
    </reviewItem>
    <reviewItem>
      <errorID>c320d51e-22e0-48fa-96e9-eb276197577e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34D1BEA0</paraID>
      <start>21</start>
      <end>22</end>
      <status>unmodified</status>
      <modifiedWord/>
      <trackRevisions>false</trackRevisions>
    </reviewItem>
    <reviewItem>
      <errorID>95bb6df3-feba-4255-aa53-840eced3c4d6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34D1BEA0</paraID>
      <start>31</start>
      <end>32</end>
      <status>unmodified</status>
      <modifiedWord/>
      <trackRevisions>false</trackRevisions>
    </reviewItem>
    <reviewItem>
      <errorID>4389664f-3a24-4ba8-98e0-292f85acab6a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34D1BEA0</paraID>
      <start>32</start>
      <end>33</end>
      <status>unmodified</status>
      <modifiedWord/>
      <trackRevisions>false</trackRevisions>
    </reviewItem>
    <reviewItem>
      <errorID>fd7f7d7c-084b-4323-84a7-2cd47683eff7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7D287487</paraID>
      <start>11</start>
      <end>12</end>
      <status>unmodified</status>
      <modifiedWord/>
      <trackRevisions>false</trackRevisions>
    </reviewItem>
    <reviewItem>
      <errorID>85c04ad7-cbc3-49a5-85eb-6c8ca3ce75b8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7D287487</paraID>
      <start>12</start>
      <end>13</end>
      <status>unmodified</status>
      <modifiedWord/>
      <trackRevisions>false</trackRevisions>
    </reviewItem>
    <reviewItem>
      <errorID>09536c6c-caa9-42d4-adf7-6a829f149509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7D287487</paraID>
      <start>20</start>
      <end>21</end>
      <status>unmodified</status>
      <modifiedWord/>
      <trackRevisions>false</trackRevisions>
    </reviewItem>
    <reviewItem>
      <errorID>a2c5028a-cc12-48fb-9d4c-1d8606ccdfbf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7D287487</paraID>
      <start>21</start>
      <end>22</end>
      <status>unmodified</status>
      <modifiedWord/>
      <trackRevisions>false</trackRevisions>
    </reviewItem>
    <reviewItem>
      <errorID>9c7a41b8-3a75-438b-a4fc-eaec74d4b4b3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7D287487</paraID>
      <start>30</start>
      <end>31</end>
      <status>unmodified</status>
      <modifiedWord/>
      <trackRevisions>false</trackRevisions>
    </reviewItem>
    <reviewItem>
      <errorID>b4f1edea-2f40-47f8-ac0f-824325758661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7D287487</paraID>
      <start>31</start>
      <end>32</end>
      <status>unmodified</status>
      <modifiedWord/>
      <trackRevisions>false</trackRevisions>
    </reviewItem>
    <reviewItem>
      <errorID>9f962850-b1fb-40dd-a4fd-f66d2f750147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〈动〉❶登记：～在案。❷注册▲。</explain>
      <paraID>  4300A4</paraID>
      <start>0</start>
      <end>2</end>
      <status>modified</status>
      <modifiedWord>登录</modifiedWord>
      <trackRevisions>false</trackRevisions>
    </reviewItem>
    <reviewItem>
      <errorID>cdb50ce7-ba31-488e-9c03-09bf9076443b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15F5D54D</paraID>
      <start>7</start>
      <end>8</end>
      <status>unmodified</status>
      <modifiedWord/>
      <trackRevisions>false</trackRevisions>
    </reviewItem>
    <reviewItem>
      <errorID>dda92007-ff85-48c1-9d35-e60625d39da0</errorID>
      <errorWord>的的</errorWord>
      <group>L1_Word</group>
      <groupName>字词问题</groupName>
      <ability>L2_Typo</ability>
      <abilityName>字词错误</abilityName>
      <candidateList>
        <item>的</item>
      </candidateList>
      <explain>“的”常用于连接修饰语与名词性中心语，表示属性、所属或描述。</explain>
      <paraID>15F5D54D</paraID>
      <start>22</start>
      <end>23</end>
      <status>modified</status>
      <modifiedWord>的</modifiedWord>
      <trackRevisions>false</trackRevisions>
    </reviewItem>
    <reviewItem>
      <errorID>2d0bd004-6d98-4fa1-8f36-7bfed81a7d44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402E769B</paraID>
      <start>7</start>
      <end>8</end>
      <status>unmodified</status>
      <modifiedWord/>
      <trackRevisions>false</trackRevisions>
    </reviewItem>
    <reviewItem>
      <errorID>5f94c8ca-7809-43d4-877b-8bbf93c77d2d</errorID>
      <errorWord>近</errorWord>
      <group>L1_Word</group>
      <groupName>字词问题</groupName>
      <ability>L2_Typo</ability>
      <abilityName>字词错误</abilityName>
      <candidateList>
        <item>仅</item>
      </candidateList>
      <explain/>
      <paraID>31EF4403</paraID>
      <start>23</start>
      <end>24</end>
      <status>modified</status>
      <modifiedWord>仅</modifiedWord>
      <trackRevisions>false</trackRevisions>
    </reviewItem>
    <reviewItem>
      <errorID>e2978469-ecad-40ba-b96a-be25519fae83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319640A3</paraID>
      <start>6</start>
      <end>7</end>
      <status>unmodified</status>
      <modifiedWord/>
      <trackRevisions>false</trackRevisions>
    </reviewItem>
    <reviewItem>
      <errorID>07d76c61-cf88-4934-b928-34fc8b780408</errorID>
      <errorWord>是是</errorWord>
      <group>L1_Word</group>
      <groupName>字词问题</groupName>
      <ability>L2_Typo</ability>
      <abilityName>字词错误</abilityName>
      <candidateList>
        <item>是</item>
      </candidateList>
      <explain>〈动〉❶联系两种事物，表明两者同一或后者说明前者的种类、属性：《阿Q正传》的作者～鲁迅｜节约～不浪费的意思。❷与“的”字配合使用，有分类的作用：这张桌子～石头的｜那瓶墨水～红的｜我～来看他的。❸联系两种事物，表示陈述的对象属于“是”后面所说的情况：他～一片好心｜咱们～好汉一言，快马一鞭｜院子里～冬天，屋子里～春天。</explain>
      <paraID>3A57F2EB</paraID>
      <start>7</start>
      <end>8</end>
      <status>modified</status>
      <modifiedWord>是</modifiedWord>
      <trackRevisions>false</trackRevisions>
    </reviewItem>
    <reviewItem>
      <errorID>a4b6f775-5260-445b-a525-6a6e88b0635a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31AB1AC5</paraID>
      <start>22</start>
      <end>23</end>
      <status>unmodified</status>
      <modifiedWord/>
      <trackRevisions>false</trackRevisions>
    </reviewItem>
    <reviewItem>
      <errorID>3d463c2a-58cc-4561-b48c-de668c03f494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31AB1AC5</paraID>
      <start>23</start>
      <end>24</end>
      <status>unmodified</status>
      <modifiedWord/>
      <trackRevisions>false</trackRevisions>
    </reviewItem>
    <reviewItem>
      <errorID>7a98e10e-cf5f-4d9a-88e5-d8ebdbc265f9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31AB1AC5</paraID>
      <start>32</start>
      <end>33</end>
      <status>unmodified</status>
      <modifiedWord/>
      <trackRevisions>false</trackRevisions>
    </reviewItem>
    <reviewItem>
      <errorID>3c821373-2789-4bd1-a85f-6da5bf7e9898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31AB1AC5</paraID>
      <start>33</start>
      <end>34</end>
      <status>unmodified</status>
      <modifiedWord/>
      <trackRevisions>false</trackRevisions>
    </reviewItem>
    <reviewItem>
      <errorID>a83fa572-a717-4429-b3bb-ed7aed6d3390</errorID>
      <errorWord>;</errorWord>
      <group>L1_Format</group>
      <groupName>格式问题</groupName>
      <ability>L2_HalfPunc</ability>
      <abilityName>全半角检查</abilityName>
      <candidateList>
        <item>；</item>
      </candidateList>
      <explain>文本全半角错误。</explain>
      <paraID>31AB1AC5</paraID>
      <start>38</start>
      <end>39</end>
      <status>unmodified</status>
      <modifiedWord/>
      <trackRevisions>false</trackRevisions>
    </reviewItem>
    <reviewItem>
      <errorID>7b11c46e-97c7-4daa-a7ab-88bd7a99b054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12FBFAD3</paraID>
      <start>22</start>
      <end>23</end>
      <status>unmodified</status>
      <modifiedWord/>
      <trackRevisions>false</trackRevisions>
    </reviewItem>
    <reviewItem>
      <errorID>1e13982b-fd78-437c-b68b-a98a2e8eda4c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12FBFAD3</paraID>
      <start>23</start>
      <end>24</end>
      <status>unmodified</status>
      <modifiedWord/>
      <trackRevisions>false</trackRevisions>
    </reviewItem>
    <reviewItem>
      <errorID>c14d4e03-5e27-4590-9d34-8eda063229e9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12FBFAD3</paraID>
      <start>30</start>
      <end>31</end>
      <status>unmodified</status>
      <modifiedWord/>
      <trackRevisions>false</trackRevisions>
    </reviewItem>
    <reviewItem>
      <errorID>394446bf-dd77-4fda-97c9-86b184ffb707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12FBFAD3</paraID>
      <start>31</start>
      <end>32</end>
      <status>unmodified</status>
      <modifiedWord/>
      <trackRevisions>false</trackRevisions>
    </reviewItem>
    <reviewItem>
      <errorID>aed96df3-2726-457b-a948-6af6feaa3330</errorID>
      <errorWord>;</errorWord>
      <group>L1_Format</group>
      <groupName>格式问题</groupName>
      <ability>L2_HalfPunc</ability>
      <abilityName>全半角检查</abilityName>
      <candidateList>
        <item>；</item>
      </candidateList>
      <explain>文本全半角错误。</explain>
      <paraID>12FBFAD3</paraID>
      <start>36</start>
      <end>37</end>
      <status>unmodified</status>
      <modifiedWord/>
      <trackRevisions>false</trackRevisions>
    </reviewItem>
    <reviewItem>
      <errorID>357a2392-ede3-4e7f-80bf-26f4346ccb3a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499647AA</paraID>
      <start>22</start>
      <end>23</end>
      <status>unmodified</status>
      <modifiedWord/>
      <trackRevisions>false</trackRevisions>
    </reviewItem>
    <reviewItem>
      <errorID>78c25614-8f45-4c32-803f-b41e88450d86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499647AA</paraID>
      <start>23</start>
      <end>24</end>
      <status>unmodified</status>
      <modifiedWord/>
      <trackRevisions>false</trackRevisions>
    </reviewItem>
    <reviewItem>
      <errorID>ab556492-ad22-4bfb-b498-76ce7dbccd7d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499647AA</paraID>
      <start>28</start>
      <end>29</end>
      <status>unmodified</status>
      <modifiedWord/>
      <trackRevisions>false</trackRevisions>
    </reviewItem>
    <reviewItem>
      <errorID>10e2f837-8933-462d-9aa9-884f916f46e9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499647AA</paraID>
      <start>29</start>
      <end>30</end>
      <status>unmodified</status>
      <modifiedWord/>
      <trackRevisions>false</trackRevisions>
    </reviewItem>
    <reviewItem>
      <errorID>da1a3239-1f75-4f4c-a613-f8a4c06859a3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6D8CCFEC</paraID>
      <start>22</start>
      <end>23</end>
      <status>unmodified</status>
      <modifiedWord/>
      <trackRevisions>false</trackRevisions>
    </reviewItem>
    <reviewItem>
      <errorID>e44ff463-e683-43c0-835d-60b6fe858f0b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6D8CCFEC</paraID>
      <start>23</start>
      <end>24</end>
      <status>unmodified</status>
      <modifiedWord/>
      <trackRevisions>false</trackRevisions>
    </reviewItem>
    <reviewItem>
      <errorID>e9f37cc2-f470-4da2-9f18-71f1625b1270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6D8CCFEC</paraID>
      <start>30</start>
      <end>31</end>
      <status>unmodified</status>
      <modifiedWord/>
      <trackRevisions>false</trackRevisions>
    </reviewItem>
    <reviewItem>
      <errorID>0067341a-2fe6-4a13-8899-5679d58a7220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6D8CCFEC</paraID>
      <start>31</start>
      <end>32</end>
      <status>unmodified</status>
      <modifiedWord/>
      <trackRevisions>false</trackRevisions>
    </reviewItem>
    <reviewItem>
      <errorID>6a308f36-c6ba-449f-aed6-0774b395210b</errorID>
      <errorWord>是</errorWord>
      <group>L1_Word</group>
      <groupName>字词问题</groupName>
      <ability>L2_Typo</ability>
      <abilityName>字词错误</abilityName>
      <candidateList>
        <item>时</item>
      </candidateList>
      <explain>存在发音相同字词的误用。</explain>
      <paraID>3E14F08F</paraID>
      <start>17</start>
      <end>18</end>
      <status>modified</status>
      <modifiedWord>时</modifiedWord>
      <trackRevisions>false</trackRevisions>
    </reviewItem>
    <reviewItem>
      <errorID>0c419b82-84b7-4139-a3b1-5f07ec090be2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745C8E8D</paraID>
      <start>22</start>
      <end>23</end>
      <status>unmodified</status>
      <modifiedWord/>
      <trackRevisions>false</trackRevisions>
    </reviewItem>
    <reviewItem>
      <errorID>ccfc6720-c0c0-4abe-81ab-43189734cfdd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745C8E8D</paraID>
      <start>23</start>
      <end>24</end>
      <status>unmodified</status>
      <modifiedWord/>
      <trackRevisions>false</trackRevisions>
    </reviewItem>
    <reviewItem>
      <errorID>095ac31f-4961-4317-a3f5-086c22663cb6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745C8E8D</paraID>
      <start>30</start>
      <end>31</end>
      <status>unmodified</status>
      <modifiedWord/>
      <trackRevisions>false</trackRevisions>
    </reviewItem>
    <reviewItem>
      <errorID>906b80ea-ffe8-4593-b502-1eb1be026ccc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745C8E8D</paraID>
      <start>31</start>
      <end>32</end>
      <status>unmodified</status>
      <modifiedWord/>
      <trackRevisions>false</trackRevisions>
    </reviewItem>
    <reviewItem>
      <errorID>3dbb130d-7d25-4dd4-836d-2d7a5519e0fe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666894F3</paraID>
      <start>22</start>
      <end>23</end>
      <status>unmodified</status>
      <modifiedWord/>
      <trackRevisions>false</trackRevisions>
    </reviewItem>
    <reviewItem>
      <errorID>c2d9c029-16b9-4ad6-83b4-32f9a92744b7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666894F3</paraID>
      <start>23</start>
      <end>24</end>
      <status>unmodified</status>
      <modifiedWord/>
      <trackRevisions>false</trackRevisions>
    </reviewItem>
    <reviewItem>
      <errorID>562a6938-f378-4d9e-b035-a623d0335815</errorID>
      <errorWord>-</errorWord>
      <group>L1_Format</group>
      <groupName>格式问题</groupName>
      <ability>L2_HalfPunc</ability>
      <abilityName>全半角检查</abilityName>
      <candidateList>
        <item>－</item>
      </candidateList>
      <explain>文本全半角错误。</explain>
      <paraID>666894F3</paraID>
      <start>30</start>
      <end>31</end>
      <status>unmodified</status>
      <modifiedWord/>
      <trackRevisions>false</trackRevisions>
    </reviewItem>
    <reviewItem>
      <errorID>e5415ef6-8dc5-4fe7-b200-0bc678483660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666894F3</paraID>
      <start>31</start>
      <end>32</end>
      <status>unmodified</status>
      <modifiedWord/>
      <trackRevisions>false</trackRevisions>
    </reviewItem>
    <reviewItem>
      <errorID>d82a036a-be53-4f26-a714-c9a26775da61</errorID>
      <errorWord>类性</errorWord>
      <group>L1_Word</group>
      <groupName>字词问题</groupName>
      <ability>L2_Typo</ability>
      <abilityName>字词错误</abilityName>
      <candidateList>
        <item>类型</item>
      </candidateList>
      <explain/>
      <paraID> 4CE22E8</paraID>
      <start>18</start>
      <end>20</end>
      <status>modified</status>
      <modifiedWord>类型</modifiedWord>
      <trackRevisions>false</trackRevisions>
    </reviewItem>
    <reviewItem>
      <errorID>1edab93c-0a4c-4ebc-9db4-6356dc3dae36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〈动〉❶登记：～在案。❷注册▲。</explain>
      <paraID>31A1B4B1</paraID>
      <start>3</start>
      <end>5</end>
      <status>modified</status>
      <modifiedWord>登录</modifiedWord>
      <trackRevisions>false</trackRevisions>
    </reviewItem>
    <reviewItem>
      <errorID>2bd91e39-ba57-46cd-8049-fd8e3302c756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存在发音相同字词的误用。</explain>
      <paraID>2E20283C</paraID>
      <start>0</start>
      <end>2</end>
      <status>modified</status>
      <modifiedWord>登录</modifiedWord>
      <trackRevisions>false</trackRevisions>
    </reviewItem>
    <reviewItem>
      <errorID>1dbf86cb-e18e-4d87-b733-682f4f3d87fd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〈动〉❶登记：～在案。❷注册▲。</explain>
      <paraID>2E20283C</paraID>
      <start>45</start>
      <end>47</end>
      <status>modified</status>
      <modifiedWord>登录</modifiedWord>
      <trackRevisions>false</trackRevisions>
    </reviewItem>
    <reviewItem>
      <errorID>7e3c54d9-1408-4025-900c-3e2d6cf1ada6</errorID>
      <errorWord>登陆</errorWord>
      <group>L1_Word</group>
      <groupName>字词问题</groupName>
      <ability>L2_Typo</ability>
      <abilityName>字词错误</abilityName>
      <candidateList>
        <item>登录</item>
      </candidateList>
      <explain>存在发音相同字词的误用。</explain>
      <paraID>2E20283C</paraID>
      <start>48</start>
      <end>50</end>
      <status>modified</status>
      <modifiedWord>登录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df0dff1-9f78-423b-b013-82416c6c5e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标准模板.dotx</Template>
  <Pages>29</Pages>
  <Words>3729</Words>
  <Characters>3884</Characters>
  <Lines>14</Lines>
  <Paragraphs>4</Paragraphs>
  <TotalTime>6</TotalTime>
  <ScaleCrop>false</ScaleCrop>
  <LinksUpToDate>false</LinksUpToDate>
  <CharactersWithSpaces>3982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2022-02-18T10:11:00Z</dcterms:created>
  <dc:creator>Microsoft Office User</dc:creator>
  <cp:lastModifiedBy>H@ng</cp:lastModifiedBy>
  <dcterms:modified xsi:type="dcterms:W3CDTF">2026-04-20T06:19:09Z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eyJoZGlkIjoiNTQwZGFiYjhmYTNhMzQyM2U5OTcwNmYxZjY2ODgyYmQiLCJ1c2VySWQiOiI0MDUyMzAwMTEifQ==</vt:lpwstr>
  </property>
  <property fmtid="{D5CDD505-2E9C-101B-9397-08002B2CF9AE}" pid="3" name="KSOProductBuildVer">
    <vt:lpwstr>2052-12.1.0.24657</vt:lpwstr>
  </property>
  <property fmtid="{D5CDD505-2E9C-101B-9397-08002B2CF9AE}" pid="4" name="ICV">
    <vt:lpwstr>B018F464F55240779D4C1CC947F3E0E2_12</vt:lpwstr>
  </property>
</Properties>
</file>